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548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54875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RUSH CARL V JR</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 STREET</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02/16/2012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6"/>
        <w:spacing w:after="0"/>
        <w:rPr>
          <w:sz w:val="20"/>
          <w:szCs w:val="20"/>
          <w:color w:val="auto"/>
        </w:rPr>
      </w:pPr>
      <w:r>
        <w:rPr>
          <w:rFonts w:ascii="Arial" w:cs="Arial" w:eastAsia="Arial" w:hAnsi="Arial"/>
          <w:sz w:val="17"/>
          <w:szCs w:val="17"/>
          <w:color w:val="0000FF"/>
        </w:rPr>
        <w:t>Sr. VP - Organic Growth</w:t>
      </w:r>
    </w:p>
    <w:p>
      <w:pPr>
        <w:spacing w:after="0" w:line="408" w:lineRule="exact"/>
        <w:rPr>
          <w:sz w:val="24"/>
          <w:szCs w:val="24"/>
          <w:color w:val="auto"/>
        </w:rPr>
      </w:pPr>
    </w:p>
    <w:p>
      <w:pPr>
        <w:sectPr>
          <w:pgSz w:w="11900" w:h="16838" w:orient="portrait"/>
          <w:cols w:equalWidth="0" w:num="3">
            <w:col w:w="3360" w:space="720"/>
            <w:col w:w="3360" w:space="61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7"/>
          </w:tcPr>
          <w:p>
            <w:pPr>
              <w:jc w:val="center"/>
              <w:ind w:right="3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HOUSTON</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TX</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77002</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8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202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w w:val="99"/>
              </w:rPr>
              <w:t>Disposed Of (D) (Instr. 3, 4 and 5)</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3"/>
          </w:tcPr>
          <w:p>
            <w:pPr>
              <w:jc w:val="center"/>
              <w:ind w:left="626"/>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46"/>
              <w:spacing w:after="0"/>
              <w:rPr>
                <w:sz w:val="20"/>
                <w:szCs w:val="20"/>
                <w:color w:val="auto"/>
              </w:rPr>
            </w:pPr>
            <w:r>
              <w:rPr>
                <w:rFonts w:ascii="Arial" w:cs="Arial" w:eastAsia="Arial" w:hAnsi="Arial"/>
                <w:sz w:val="17"/>
                <w:szCs w:val="17"/>
                <w:color w:val="0000FF"/>
                <w:w w:val="93"/>
              </w:rPr>
              <w:t>02/16/2012</w:t>
            </w:r>
          </w:p>
        </w:tc>
        <w:tc>
          <w:tcPr>
            <w:tcW w:w="1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02/16/2012</w:t>
            </w: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5"/>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47"/>
              <w:spacing w:after="0"/>
              <w:rPr>
                <w:sz w:val="20"/>
                <w:szCs w:val="20"/>
                <w:color w:val="auto"/>
              </w:rPr>
            </w:pPr>
            <w:r>
              <w:rPr>
                <w:rFonts w:ascii="Arial" w:cs="Arial" w:eastAsia="Arial" w:hAnsi="Arial"/>
                <w:sz w:val="17"/>
                <w:szCs w:val="17"/>
                <w:color w:val="0000FF"/>
                <w:w w:val="92"/>
              </w:rPr>
              <w:t>10,500</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ind w:left="26"/>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27.88</w:t>
            </w: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0"/>
              </w:rPr>
              <w:t>14,862.6243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(2)</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46"/>
              <w:spacing w:after="0"/>
              <w:rPr>
                <w:sz w:val="20"/>
                <w:szCs w:val="20"/>
                <w:color w:val="auto"/>
              </w:rPr>
            </w:pPr>
            <w:r>
              <w:rPr>
                <w:rFonts w:ascii="Arial" w:cs="Arial" w:eastAsia="Arial" w:hAnsi="Arial"/>
                <w:sz w:val="17"/>
                <w:szCs w:val="17"/>
                <w:color w:val="0000FF"/>
                <w:w w:val="93"/>
              </w:rPr>
              <w:t>02/16/2012</w:t>
            </w:r>
          </w:p>
        </w:tc>
        <w:tc>
          <w:tcPr>
            <w:tcW w:w="1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02/16/2012</w:t>
            </w: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ind w:left="147"/>
              <w:spacing w:after="0"/>
              <w:rPr>
                <w:sz w:val="20"/>
                <w:szCs w:val="20"/>
                <w:color w:val="auto"/>
              </w:rPr>
            </w:pPr>
            <w:r>
              <w:rPr>
                <w:rFonts w:ascii="Arial" w:cs="Arial" w:eastAsia="Arial" w:hAnsi="Arial"/>
                <w:sz w:val="17"/>
                <w:szCs w:val="17"/>
                <w:color w:val="0000FF"/>
                <w:w w:val="93"/>
              </w:rPr>
              <w:t>3,886</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34.445</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0"/>
              </w:rPr>
              <w:t>18,748.6243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40" w:type="dxa"/>
            <w:vAlign w:val="bottom"/>
            <w:gridSpan w:val="3"/>
          </w:tcPr>
          <w:p>
            <w:pPr>
              <w:jc w:val="center"/>
              <w:ind w:left="646"/>
              <w:spacing w:after="0"/>
              <w:rPr>
                <w:sz w:val="20"/>
                <w:szCs w:val="20"/>
                <w:color w:val="auto"/>
              </w:rPr>
            </w:pPr>
            <w:r>
              <w:rPr>
                <w:rFonts w:ascii="Arial" w:cs="Arial" w:eastAsia="Arial" w:hAnsi="Arial"/>
                <w:sz w:val="17"/>
                <w:szCs w:val="17"/>
                <w:color w:val="0000FF"/>
                <w:w w:val="93"/>
              </w:rPr>
              <w:t>02/16/2012</w:t>
            </w:r>
          </w:p>
        </w:tc>
        <w:tc>
          <w:tcPr>
            <w:tcW w:w="120" w:type="dxa"/>
            <w:vAlign w:val="bottom"/>
          </w:tcPr>
          <w:p>
            <w:pPr>
              <w:spacing w:after="0"/>
              <w:rPr>
                <w:sz w:val="23"/>
                <w:szCs w:val="23"/>
                <w:color w:val="auto"/>
              </w:rPr>
            </w:pPr>
          </w:p>
        </w:tc>
        <w:tc>
          <w:tcPr>
            <w:tcW w:w="940" w:type="dxa"/>
            <w:vAlign w:val="bottom"/>
          </w:tcPr>
          <w:p>
            <w:pPr>
              <w:ind w:left="40"/>
              <w:spacing w:after="0"/>
              <w:rPr>
                <w:sz w:val="20"/>
                <w:szCs w:val="20"/>
                <w:color w:val="auto"/>
              </w:rPr>
            </w:pPr>
            <w:r>
              <w:rPr>
                <w:rFonts w:ascii="Arial" w:cs="Arial" w:eastAsia="Arial" w:hAnsi="Arial"/>
                <w:sz w:val="17"/>
                <w:szCs w:val="17"/>
                <w:color w:val="0000FF"/>
              </w:rPr>
              <w:t>02/16/2012</w:t>
            </w:r>
          </w:p>
        </w:tc>
        <w:tc>
          <w:tcPr>
            <w:tcW w:w="60" w:type="dxa"/>
            <w:vAlign w:val="bottom"/>
          </w:tcPr>
          <w:p>
            <w:pPr>
              <w:spacing w:after="0"/>
              <w:rPr>
                <w:sz w:val="23"/>
                <w:szCs w:val="23"/>
                <w:color w:val="auto"/>
              </w:rPr>
            </w:pPr>
          </w:p>
        </w:tc>
        <w:tc>
          <w:tcPr>
            <w:tcW w:w="760" w:type="dxa"/>
            <w:vAlign w:val="bottom"/>
          </w:tcPr>
          <w:p>
            <w:pPr>
              <w:jc w:val="center"/>
              <w:ind w:right="215"/>
              <w:spacing w:after="0"/>
              <w:rPr>
                <w:sz w:val="20"/>
                <w:szCs w:val="20"/>
                <w:color w:val="auto"/>
              </w:rPr>
            </w:pPr>
            <w:r>
              <w:rPr>
                <w:rFonts w:ascii="Arial" w:cs="Arial" w:eastAsia="Arial" w:hAnsi="Arial"/>
                <w:sz w:val="13"/>
                <w:szCs w:val="13"/>
                <w:color w:val="0000FF"/>
              </w:rPr>
              <w:t>F</w:t>
            </w:r>
          </w:p>
        </w:tc>
        <w:tc>
          <w:tcPr>
            <w:tcW w:w="740" w:type="dxa"/>
            <w:vAlign w:val="bottom"/>
          </w:tcPr>
          <w:p>
            <w:pPr>
              <w:jc w:val="center"/>
              <w:ind w:left="127"/>
              <w:spacing w:after="0"/>
              <w:rPr>
                <w:sz w:val="20"/>
                <w:szCs w:val="20"/>
                <w:color w:val="auto"/>
              </w:rPr>
            </w:pPr>
            <w:r>
              <w:rPr>
                <w:rFonts w:ascii="Arial" w:cs="Arial" w:eastAsia="Arial" w:hAnsi="Arial"/>
                <w:sz w:val="17"/>
                <w:szCs w:val="17"/>
                <w:color w:val="0000FF"/>
                <w:w w:val="89"/>
              </w:rPr>
              <w:t>1,111</w:t>
            </w:r>
          </w:p>
        </w:tc>
        <w:tc>
          <w:tcPr>
            <w:tcW w:w="660" w:type="dxa"/>
            <w:vAlign w:val="bottom"/>
          </w:tcPr>
          <w:p>
            <w:pPr>
              <w:ind w:left="34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34.445</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0"/>
              </w:rPr>
              <w:t>17,637.6243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40" w:type="dxa"/>
            <w:vAlign w:val="bottom"/>
            <w:gridSpan w:val="3"/>
          </w:tcPr>
          <w:p>
            <w:pPr>
              <w:jc w:val="center"/>
              <w:ind w:left="646"/>
              <w:spacing w:after="0"/>
              <w:rPr>
                <w:sz w:val="20"/>
                <w:szCs w:val="20"/>
                <w:color w:val="auto"/>
              </w:rPr>
            </w:pPr>
            <w:r>
              <w:rPr>
                <w:rFonts w:ascii="Arial" w:cs="Arial" w:eastAsia="Arial" w:hAnsi="Arial"/>
                <w:sz w:val="17"/>
                <w:szCs w:val="17"/>
                <w:color w:val="0000FF"/>
                <w:w w:val="93"/>
              </w:rPr>
              <w:t>02/16/2012</w:t>
            </w:r>
          </w:p>
        </w:tc>
        <w:tc>
          <w:tcPr>
            <w:tcW w:w="120" w:type="dxa"/>
            <w:vAlign w:val="bottom"/>
          </w:tcPr>
          <w:p>
            <w:pPr>
              <w:spacing w:after="0"/>
              <w:rPr>
                <w:sz w:val="23"/>
                <w:szCs w:val="23"/>
                <w:color w:val="auto"/>
              </w:rPr>
            </w:pPr>
          </w:p>
        </w:tc>
        <w:tc>
          <w:tcPr>
            <w:tcW w:w="940" w:type="dxa"/>
            <w:vAlign w:val="bottom"/>
          </w:tcPr>
          <w:p>
            <w:pPr>
              <w:ind w:left="40"/>
              <w:spacing w:after="0"/>
              <w:rPr>
                <w:sz w:val="20"/>
                <w:szCs w:val="20"/>
                <w:color w:val="auto"/>
              </w:rPr>
            </w:pPr>
            <w:r>
              <w:rPr>
                <w:rFonts w:ascii="Arial" w:cs="Arial" w:eastAsia="Arial" w:hAnsi="Arial"/>
                <w:sz w:val="17"/>
                <w:szCs w:val="17"/>
                <w:color w:val="0000FF"/>
              </w:rPr>
              <w:t>02/16/2012</w:t>
            </w:r>
          </w:p>
        </w:tc>
        <w:tc>
          <w:tcPr>
            <w:tcW w:w="60" w:type="dxa"/>
            <w:vAlign w:val="bottom"/>
          </w:tcPr>
          <w:p>
            <w:pPr>
              <w:spacing w:after="0"/>
              <w:rPr>
                <w:sz w:val="23"/>
                <w:szCs w:val="23"/>
                <w:color w:val="auto"/>
              </w:rPr>
            </w:pPr>
          </w:p>
        </w:tc>
        <w:tc>
          <w:tcPr>
            <w:tcW w:w="760" w:type="dxa"/>
            <w:vAlign w:val="bottom"/>
          </w:tcPr>
          <w:p>
            <w:pPr>
              <w:jc w:val="center"/>
              <w:ind w:right="215"/>
              <w:spacing w:after="0"/>
              <w:rPr>
                <w:sz w:val="20"/>
                <w:szCs w:val="20"/>
                <w:color w:val="auto"/>
              </w:rPr>
            </w:pPr>
            <w:r>
              <w:rPr>
                <w:rFonts w:ascii="Arial" w:cs="Arial" w:eastAsia="Arial" w:hAnsi="Arial"/>
                <w:sz w:val="13"/>
                <w:szCs w:val="13"/>
                <w:color w:val="0000FF"/>
              </w:rPr>
              <w:t>F</w:t>
            </w:r>
          </w:p>
        </w:tc>
        <w:tc>
          <w:tcPr>
            <w:tcW w:w="740" w:type="dxa"/>
            <w:vAlign w:val="bottom"/>
          </w:tcPr>
          <w:p>
            <w:pPr>
              <w:jc w:val="center"/>
              <w:ind w:left="147"/>
              <w:spacing w:after="0"/>
              <w:rPr>
                <w:sz w:val="20"/>
                <w:szCs w:val="20"/>
                <w:color w:val="auto"/>
              </w:rPr>
            </w:pPr>
            <w:r>
              <w:rPr>
                <w:rFonts w:ascii="Arial" w:cs="Arial" w:eastAsia="Arial" w:hAnsi="Arial"/>
                <w:sz w:val="17"/>
                <w:szCs w:val="17"/>
                <w:color w:val="0000FF"/>
                <w:w w:val="93"/>
              </w:rPr>
              <w:t>9,076</w:t>
            </w:r>
          </w:p>
        </w:tc>
        <w:tc>
          <w:tcPr>
            <w:tcW w:w="660" w:type="dxa"/>
            <w:vAlign w:val="bottom"/>
          </w:tcPr>
          <w:p>
            <w:pPr>
              <w:ind w:left="340"/>
              <w:spacing w:after="0"/>
              <w:rPr>
                <w:sz w:val="20"/>
                <w:szCs w:val="20"/>
                <w:color w:val="auto"/>
              </w:rPr>
            </w:pPr>
            <w:r>
              <w:rPr>
                <w:rFonts w:ascii="Arial" w:cs="Arial" w:eastAsia="Arial" w:hAnsi="Arial"/>
                <w:sz w:val="17"/>
                <w:szCs w:val="17"/>
                <w:color w:val="0000FF"/>
              </w:rPr>
              <w:t>D</w:t>
            </w:r>
          </w:p>
        </w:tc>
        <w:tc>
          <w:tcPr>
            <w:tcW w:w="620" w:type="dxa"/>
            <w:vAlign w:val="bottom"/>
            <w:gridSpan w:val="2"/>
          </w:tcPr>
          <w:p>
            <w:pPr>
              <w:jc w:val="center"/>
              <w:ind w:left="26"/>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34.18</w:t>
            </w:r>
          </w:p>
        </w:tc>
        <w:tc>
          <w:tcPr>
            <w:tcW w:w="10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8,561.6243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(3)</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46"/>
              <w:spacing w:after="0"/>
              <w:rPr>
                <w:sz w:val="20"/>
                <w:szCs w:val="20"/>
                <w:color w:val="auto"/>
              </w:rPr>
            </w:pPr>
            <w:r>
              <w:rPr>
                <w:rFonts w:ascii="Arial" w:cs="Arial" w:eastAsia="Arial" w:hAnsi="Arial"/>
                <w:sz w:val="17"/>
                <w:szCs w:val="17"/>
                <w:color w:val="0000FF"/>
                <w:w w:val="93"/>
              </w:rPr>
              <w:t>02/17/2012</w:t>
            </w:r>
          </w:p>
        </w:tc>
        <w:tc>
          <w:tcPr>
            <w:tcW w:w="1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02/17/2012</w:t>
            </w: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5"/>
              <w:spacing w:after="0"/>
              <w:rPr>
                <w:sz w:val="20"/>
                <w:szCs w:val="20"/>
                <w:color w:val="auto"/>
              </w:rPr>
            </w:pPr>
            <w:r>
              <w:rPr>
                <w:rFonts w:ascii="Arial" w:cs="Arial" w:eastAsia="Arial" w:hAnsi="Arial"/>
                <w:sz w:val="13"/>
                <w:szCs w:val="13"/>
                <w:color w:val="0000FF"/>
                <w:w w:val="91"/>
              </w:rPr>
              <w:t>S</w:t>
            </w:r>
          </w:p>
        </w:tc>
        <w:tc>
          <w:tcPr>
            <w:tcW w:w="740" w:type="dxa"/>
            <w:vAlign w:val="bottom"/>
            <w:tcBorders>
              <w:bottom w:val="single" w:sz="8" w:color="2C2C2C"/>
            </w:tcBorders>
          </w:tcPr>
          <w:p>
            <w:pPr>
              <w:jc w:val="center"/>
              <w:ind w:left="127"/>
              <w:spacing w:after="0"/>
              <w:rPr>
                <w:sz w:val="20"/>
                <w:szCs w:val="20"/>
                <w:color w:val="auto"/>
              </w:rPr>
            </w:pPr>
            <w:r>
              <w:rPr>
                <w:rFonts w:ascii="Arial" w:cs="Arial" w:eastAsia="Arial" w:hAnsi="Arial"/>
                <w:sz w:val="17"/>
                <w:szCs w:val="17"/>
                <w:color w:val="0000FF"/>
                <w:w w:val="91"/>
              </w:rPr>
              <w:t>192</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left="26"/>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34.64</w:t>
            </w: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8,369.6243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8,518.5647</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60" w:type="dxa"/>
            <w:vAlign w:val="bottom"/>
            <w:tcBorders>
              <w:bottom w:val="single" w:sz="8" w:color="2C2C2C"/>
            </w:tcBorders>
            <w:gridSpan w:val="6"/>
          </w:tcPr>
          <w:p>
            <w:pPr>
              <w:spacing w:after="0"/>
              <w:rPr>
                <w:sz w:val="8"/>
                <w:szCs w:val="8"/>
                <w:color w:val="auto"/>
              </w:rPr>
            </w:pPr>
          </w:p>
        </w:tc>
        <w:tc>
          <w:tcPr>
            <w:tcW w:w="272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8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1"/>
          </w:tcPr>
          <w:p>
            <w:pPr>
              <w:jc w:val="center"/>
              <w:ind w:left="48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27.88</w:t>
            </w:r>
          </w:p>
        </w:tc>
        <w:tc>
          <w:tcPr>
            <w:tcW w:w="140" w:type="dxa"/>
            <w:vAlign w:val="bottom"/>
          </w:tcPr>
          <w:p>
            <w:pPr>
              <w:spacing w:after="0"/>
              <w:rPr>
                <w:sz w:val="12"/>
                <w:szCs w:val="12"/>
                <w:color w:val="auto"/>
              </w:rPr>
            </w:pPr>
          </w:p>
        </w:tc>
        <w:tc>
          <w:tcPr>
            <w:tcW w:w="1080" w:type="dxa"/>
            <w:vAlign w:val="bottom"/>
            <w:vMerge w:val="restart"/>
          </w:tcPr>
          <w:p>
            <w:pPr>
              <w:ind w:left="260"/>
              <w:spacing w:after="0"/>
              <w:rPr>
                <w:sz w:val="20"/>
                <w:szCs w:val="20"/>
                <w:color w:val="auto"/>
              </w:rPr>
            </w:pPr>
            <w:r>
              <w:rPr>
                <w:rFonts w:ascii="Arial" w:cs="Arial" w:eastAsia="Arial" w:hAnsi="Arial"/>
                <w:sz w:val="13"/>
                <w:szCs w:val="13"/>
                <w:color w:val="0000FF"/>
              </w:rPr>
              <w:t>02/16/2012</w:t>
            </w:r>
          </w:p>
        </w:tc>
        <w:tc>
          <w:tcPr>
            <w:tcW w:w="1180" w:type="dxa"/>
            <w:vAlign w:val="bottom"/>
            <w:vMerge w:val="restart"/>
          </w:tcPr>
          <w:p>
            <w:pPr>
              <w:ind w:left="320"/>
              <w:spacing w:after="0"/>
              <w:rPr>
                <w:sz w:val="20"/>
                <w:szCs w:val="20"/>
                <w:color w:val="auto"/>
              </w:rPr>
            </w:pPr>
            <w:r>
              <w:rPr>
                <w:rFonts w:ascii="Arial" w:cs="Arial" w:eastAsia="Arial" w:hAnsi="Arial"/>
                <w:sz w:val="13"/>
                <w:szCs w:val="13"/>
                <w:color w:val="0000FF"/>
              </w:rPr>
              <w:t>02/16/2012</w:t>
            </w:r>
          </w:p>
        </w:tc>
        <w:tc>
          <w:tcPr>
            <w:tcW w:w="120" w:type="dxa"/>
            <w:vAlign w:val="bottom"/>
          </w:tcPr>
          <w:p>
            <w:pPr>
              <w:spacing w:after="0"/>
              <w:rPr>
                <w:sz w:val="12"/>
                <w:szCs w:val="12"/>
                <w:color w:val="auto"/>
              </w:rPr>
            </w:pPr>
          </w:p>
        </w:tc>
        <w:tc>
          <w:tcPr>
            <w:tcW w:w="540" w:type="dxa"/>
            <w:vAlign w:val="bottom"/>
            <w:vMerge w:val="restart"/>
          </w:tcPr>
          <w:p>
            <w:pPr>
              <w:ind w:left="40"/>
              <w:spacing w:after="0"/>
              <w:rPr>
                <w:sz w:val="20"/>
                <w:szCs w:val="20"/>
                <w:color w:val="auto"/>
              </w:rPr>
            </w:pPr>
            <w:r>
              <w:rPr>
                <w:rFonts w:ascii="Arial" w:cs="Arial" w:eastAsia="Arial" w:hAnsi="Arial"/>
                <w:sz w:val="13"/>
                <w:szCs w:val="13"/>
                <w:color w:val="0000FF"/>
              </w:rPr>
              <w:t>M</w:t>
            </w:r>
          </w:p>
        </w:tc>
        <w:tc>
          <w:tcPr>
            <w:tcW w:w="120" w:type="dxa"/>
            <w:vAlign w:val="bottom"/>
          </w:tcPr>
          <w:p>
            <w:pPr>
              <w:spacing w:after="0"/>
              <w:rPr>
                <w:sz w:val="12"/>
                <w:szCs w:val="12"/>
                <w:color w:val="auto"/>
              </w:rPr>
            </w:pPr>
          </w:p>
        </w:tc>
        <w:tc>
          <w:tcPr>
            <w:tcW w:w="940" w:type="dxa"/>
            <w:vAlign w:val="bottom"/>
            <w:vMerge w:val="restart"/>
          </w:tcPr>
          <w:p>
            <w:pPr>
              <w:ind w:left="440"/>
              <w:spacing w:after="0"/>
              <w:rPr>
                <w:sz w:val="20"/>
                <w:szCs w:val="20"/>
                <w:color w:val="auto"/>
              </w:rPr>
            </w:pPr>
            <w:r>
              <w:rPr>
                <w:rFonts w:ascii="Arial" w:cs="Arial" w:eastAsia="Arial" w:hAnsi="Arial"/>
                <w:sz w:val="13"/>
                <w:szCs w:val="13"/>
                <w:color w:val="0000FF"/>
              </w:rPr>
              <w:t>10,500</w:t>
            </w:r>
          </w:p>
        </w:tc>
        <w:tc>
          <w:tcPr>
            <w:tcW w:w="820" w:type="dxa"/>
            <w:vAlign w:val="bottom"/>
            <w:gridSpan w:val="2"/>
            <w:vMerge w:val="restart"/>
          </w:tcPr>
          <w:p>
            <w:pPr>
              <w:ind w:left="40"/>
              <w:spacing w:after="0"/>
              <w:rPr>
                <w:sz w:val="20"/>
                <w:szCs w:val="20"/>
                <w:color w:val="auto"/>
              </w:rPr>
            </w:pPr>
            <w:r>
              <w:rPr>
                <w:rFonts w:ascii="Arial" w:cs="Arial" w:eastAsia="Arial" w:hAnsi="Arial"/>
                <w:sz w:val="13"/>
                <w:szCs w:val="13"/>
                <w:color w:val="0000FF"/>
              </w:rPr>
              <w:t>03/07/2003</w:t>
            </w:r>
          </w:p>
        </w:tc>
        <w:tc>
          <w:tcPr>
            <w:tcW w:w="740" w:type="dxa"/>
            <w:vAlign w:val="bottom"/>
            <w:vMerge w:val="restart"/>
          </w:tcPr>
          <w:p>
            <w:pPr>
              <w:ind w:left="20"/>
              <w:spacing w:after="0"/>
              <w:rPr>
                <w:sz w:val="20"/>
                <w:szCs w:val="20"/>
                <w:color w:val="auto"/>
              </w:rPr>
            </w:pPr>
            <w:r>
              <w:rPr>
                <w:rFonts w:ascii="Arial" w:cs="Arial" w:eastAsia="Arial" w:hAnsi="Arial"/>
                <w:sz w:val="13"/>
                <w:szCs w:val="13"/>
                <w:color w:val="0000FF"/>
              </w:rPr>
              <w:t>03/07/2012</w:t>
            </w:r>
          </w:p>
        </w:tc>
        <w:tc>
          <w:tcPr>
            <w:tcW w:w="660" w:type="dxa"/>
            <w:vAlign w:val="bottom"/>
          </w:tcPr>
          <w:p>
            <w:pPr>
              <w:ind w:left="2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10,500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27.88</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0.0000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660" w:type="dxa"/>
            <w:vAlign w:val="bottom"/>
          </w:tcPr>
          <w:p>
            <w:pPr>
              <w:ind w:left="12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(1)</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2000 Stock Incentive Plan. The stock option originally vested in 25% annual increments commencing on the first anniversary of the date of the grant. The Compensation Committee of the Board of Directors accelerated the vesting of the Company's outstanding options effective December 28, 2005.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Settlement of performance share award granted under Waste Management, Inc. 2004 Stock Incentive Plan.</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 of shares in accordance with Rule 10b5-1.</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Linda J. Smith,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02/21/2012</w:t>
            </w:r>
          </w:p>
        </w:tc>
        <w:tc>
          <w:tcPr>
            <w:tcW w:w="0" w:type="dxa"/>
            <w:vAlign w:val="bottom"/>
          </w:tcPr>
          <w:p>
            <w:pPr>
              <w:spacing w:after="0"/>
              <w:rPr>
                <w:sz w:val="1"/>
                <w:szCs w:val="1"/>
                <w:color w:val="auto"/>
              </w:rPr>
            </w:pPr>
          </w:p>
        </w:tc>
      </w:tr>
      <w:tr>
        <w:trPr>
          <w:trHeight w:val="92"/>
        </w:trPr>
        <w:tc>
          <w:tcPr>
            <w:tcW w:w="198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w:t>
            </w:r>
          </w:p>
        </w:tc>
        <w:tc>
          <w:tcPr>
            <w:tcW w:w="3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gridSpan w:val="2"/>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28870"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2019-12-18T08:15:52Z</dcterms:created>
  <dcterms:modified xsi:type="dcterms:W3CDTF">2019-12-18T08:15:52Z</dcterms:modified>
</cp:coreProperties>
</file>