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ROBERTSON GREG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10/27/2011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6"/>
        <w:spacing w:after="0"/>
        <w:rPr>
          <w:sz w:val="20"/>
          <w:szCs w:val="20"/>
          <w:color w:val="auto"/>
        </w:rPr>
      </w:pPr>
      <w:r>
        <w:rPr>
          <w:rFonts w:ascii="Arial" w:cs="Arial" w:eastAsia="Arial" w:hAnsi="Arial"/>
          <w:sz w:val="17"/>
          <w:szCs w:val="17"/>
          <w:color w:val="0000FF"/>
        </w:rPr>
        <w:t>VP, Chief Accounting Officer</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6"/>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588"/>
              <w:spacing w:after="0"/>
              <w:rPr>
                <w:sz w:val="20"/>
                <w:szCs w:val="20"/>
                <w:color w:val="auto"/>
              </w:rPr>
            </w:pPr>
            <w:r>
              <w:rPr>
                <w:rFonts w:ascii="Arial" w:cs="Arial" w:eastAsia="Arial" w:hAnsi="Arial"/>
                <w:sz w:val="17"/>
                <w:szCs w:val="17"/>
                <w:color w:val="0000FF"/>
                <w:w w:val="93"/>
              </w:rPr>
              <w:t>10/27/2011</w:t>
            </w:r>
          </w:p>
        </w:tc>
        <w:tc>
          <w:tcPr>
            <w:tcW w:w="940" w:type="dxa"/>
            <w:vAlign w:val="bottom"/>
          </w:tcPr>
          <w:p>
            <w:pPr>
              <w:ind w:left="100"/>
              <w:spacing w:after="0"/>
              <w:rPr>
                <w:sz w:val="20"/>
                <w:szCs w:val="20"/>
                <w:color w:val="auto"/>
              </w:rPr>
            </w:pPr>
            <w:r>
              <w:rPr>
                <w:rFonts w:ascii="Arial" w:cs="Arial" w:eastAsia="Arial" w:hAnsi="Arial"/>
                <w:sz w:val="17"/>
                <w:szCs w:val="17"/>
                <w:color w:val="0000FF"/>
                <w:w w:val="96"/>
              </w:rPr>
              <w:t>10/27/2011</w:t>
            </w:r>
          </w:p>
        </w:tc>
        <w:tc>
          <w:tcPr>
            <w:tcW w:w="120" w:type="dxa"/>
            <w:vAlign w:val="bottom"/>
          </w:tcPr>
          <w:p>
            <w:pPr>
              <w:spacing w:after="0"/>
              <w:rPr>
                <w:sz w:val="23"/>
                <w:szCs w:val="23"/>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170"/>
              <w:spacing w:after="0"/>
              <w:rPr>
                <w:sz w:val="20"/>
                <w:szCs w:val="20"/>
                <w:color w:val="auto"/>
              </w:rPr>
            </w:pPr>
            <w:r>
              <w:rPr>
                <w:rFonts w:ascii="Arial" w:cs="Arial" w:eastAsia="Arial" w:hAnsi="Arial"/>
                <w:sz w:val="17"/>
                <w:szCs w:val="17"/>
                <w:color w:val="0000FF"/>
                <w:w w:val="92"/>
              </w:rPr>
              <w:t>19,770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27.88</w:t>
            </w:r>
          </w:p>
        </w:tc>
        <w:tc>
          <w:tcPr>
            <w:tcW w:w="1340" w:type="dxa"/>
            <w:vAlign w:val="bottom"/>
            <w:gridSpan w:val="3"/>
          </w:tcPr>
          <w:p>
            <w:pPr>
              <w:ind w:left="260"/>
              <w:spacing w:after="0"/>
              <w:rPr>
                <w:sz w:val="20"/>
                <w:szCs w:val="20"/>
                <w:color w:val="auto"/>
              </w:rPr>
            </w:pPr>
            <w:r>
              <w:rPr>
                <w:rFonts w:ascii="Arial" w:cs="Arial" w:eastAsia="Arial" w:hAnsi="Arial"/>
                <w:sz w:val="17"/>
                <w:szCs w:val="17"/>
                <w:color w:val="0000FF"/>
              </w:rPr>
              <w:t>49,326.2302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jc w:val="center"/>
              <w:ind w:left="588"/>
              <w:spacing w:after="0"/>
              <w:rPr>
                <w:sz w:val="20"/>
                <w:szCs w:val="20"/>
                <w:color w:val="auto"/>
              </w:rPr>
            </w:pPr>
            <w:r>
              <w:rPr>
                <w:rFonts w:ascii="Arial" w:cs="Arial" w:eastAsia="Arial" w:hAnsi="Arial"/>
                <w:sz w:val="17"/>
                <w:szCs w:val="17"/>
                <w:color w:val="0000FF"/>
                <w:w w:val="93"/>
              </w:rPr>
              <w:t>10/27/2011</w:t>
            </w:r>
          </w:p>
        </w:tc>
        <w:tc>
          <w:tcPr>
            <w:tcW w:w="940" w:type="dxa"/>
            <w:vAlign w:val="bottom"/>
          </w:tcPr>
          <w:p>
            <w:pPr>
              <w:ind w:left="100"/>
              <w:spacing w:after="0"/>
              <w:rPr>
                <w:sz w:val="20"/>
                <w:szCs w:val="20"/>
                <w:color w:val="auto"/>
              </w:rPr>
            </w:pPr>
            <w:r>
              <w:rPr>
                <w:rFonts w:ascii="Arial" w:cs="Arial" w:eastAsia="Arial" w:hAnsi="Arial"/>
                <w:sz w:val="17"/>
                <w:szCs w:val="17"/>
                <w:color w:val="0000FF"/>
                <w:w w:val="96"/>
              </w:rPr>
              <w:t>10/27/2011</w:t>
            </w:r>
          </w:p>
        </w:tc>
        <w:tc>
          <w:tcPr>
            <w:tcW w:w="120" w:type="dxa"/>
            <w:vAlign w:val="bottom"/>
          </w:tcPr>
          <w:p>
            <w:pPr>
              <w:spacing w:after="0"/>
              <w:rPr>
                <w:sz w:val="23"/>
                <w:szCs w:val="23"/>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left="170"/>
              <w:spacing w:after="0"/>
              <w:rPr>
                <w:sz w:val="20"/>
                <w:szCs w:val="20"/>
                <w:color w:val="auto"/>
              </w:rPr>
            </w:pPr>
            <w:r>
              <w:rPr>
                <w:rFonts w:ascii="Arial" w:cs="Arial" w:eastAsia="Arial" w:hAnsi="Arial"/>
                <w:sz w:val="17"/>
                <w:szCs w:val="17"/>
                <w:color w:val="0000FF"/>
                <w:w w:val="92"/>
              </w:rPr>
              <w:t>17,283</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33.63</w:t>
            </w:r>
          </w:p>
        </w:tc>
        <w:tc>
          <w:tcPr>
            <w:tcW w:w="1340" w:type="dxa"/>
            <w:vAlign w:val="bottom"/>
            <w:gridSpan w:val="3"/>
          </w:tcPr>
          <w:p>
            <w:pPr>
              <w:ind w:left="260"/>
              <w:spacing w:after="0"/>
              <w:rPr>
                <w:sz w:val="20"/>
                <w:szCs w:val="20"/>
                <w:color w:val="auto"/>
              </w:rPr>
            </w:pPr>
            <w:r>
              <w:rPr>
                <w:rFonts w:ascii="Arial" w:cs="Arial" w:eastAsia="Arial" w:hAnsi="Arial"/>
                <w:sz w:val="17"/>
                <w:szCs w:val="17"/>
                <w:color w:val="0000FF"/>
              </w:rPr>
              <w:t>32,043.2302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3"/>
              </w:rPr>
              <w:t>10/28/2011</w:t>
            </w:r>
          </w:p>
        </w:tc>
        <w:tc>
          <w:tcPr>
            <w:tcW w:w="9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6"/>
              </w:rPr>
              <w:t>10/28/2011</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8"/>
              </w:rPr>
              <w:t>335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34.01</w:t>
            </w:r>
          </w:p>
        </w:tc>
        <w:tc>
          <w:tcPr>
            <w:tcW w:w="134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31,708.2302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3"/>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10/27/2011</w:t>
            </w:r>
          </w:p>
        </w:tc>
        <w:tc>
          <w:tcPr>
            <w:tcW w:w="1180" w:type="dxa"/>
            <w:vAlign w:val="bottom"/>
          </w:tcPr>
          <w:p>
            <w:pPr>
              <w:ind w:left="320"/>
              <w:spacing w:after="0"/>
              <w:rPr>
                <w:sz w:val="20"/>
                <w:szCs w:val="20"/>
                <w:color w:val="auto"/>
              </w:rPr>
            </w:pPr>
            <w:r>
              <w:rPr>
                <w:rFonts w:ascii="Arial" w:cs="Arial" w:eastAsia="Arial" w:hAnsi="Arial"/>
                <w:sz w:val="13"/>
                <w:szCs w:val="13"/>
                <w:color w:val="0000FF"/>
              </w:rPr>
              <w:t>10/27/2011</w:t>
            </w:r>
          </w:p>
        </w:tc>
        <w:tc>
          <w:tcPr>
            <w:tcW w:w="12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19,770</w:t>
            </w: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ind w:left="20"/>
              <w:spacing w:after="0"/>
              <w:rPr>
                <w:sz w:val="20"/>
                <w:szCs w:val="20"/>
                <w:color w:val="auto"/>
              </w:rPr>
            </w:pPr>
            <w:r>
              <w:rPr>
                <w:rFonts w:ascii="Arial" w:cs="Arial" w:eastAsia="Arial" w:hAnsi="Arial"/>
                <w:sz w:val="13"/>
                <w:szCs w:val="13"/>
                <w:color w:val="0000FF"/>
              </w:rPr>
              <w:t>03/07/2012</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19,770</w:t>
            </w:r>
          </w:p>
        </w:tc>
        <w:tc>
          <w:tcPr>
            <w:tcW w:w="6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0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cover additional taxes pursuant to a stock trading plan.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Greg A. Robertson</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10/31/2011</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365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2019-12-18T08:06:36Z</dcterms:created>
  <dcterms:modified xsi:type="dcterms:W3CDTF">2019-12-18T08:06:36Z</dcterms:modified>
</cp:coreProperties>
</file>