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0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RICE CHERIE C</w:t>
              </w:r>
            </w:hyperlink>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WASTE MANAGEMENT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WMI</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60" w:type="dxa"/>
            <w:vAlign w:val="bottom"/>
            <w:tcBorders>
              <w:top w:val="single" w:sz="8" w:color="0000EE"/>
            </w:tcBorders>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1160" w:type="dxa"/>
            <w:vAlign w:val="bottom"/>
            <w:tcBorders>
              <w:top w:val="single" w:sz="8" w:color="0000EE"/>
              <w:bottom w:val="single" w:sz="8" w:color="9A9A9A"/>
            </w:tcBorders>
          </w:tcPr>
          <w:p>
            <w:pPr>
              <w:spacing w:after="0"/>
              <w:rPr>
                <w:sz w:val="16"/>
                <w:szCs w:val="16"/>
                <w:color w:val="auto"/>
              </w:rPr>
            </w:pPr>
          </w:p>
        </w:tc>
        <w:tc>
          <w:tcPr>
            <w:tcW w:w="380" w:type="dxa"/>
            <w:vAlign w:val="bottom"/>
            <w:tcBorders>
              <w:top w:val="single" w:sz="8" w:color="0000EE"/>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17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0" w:type="dxa"/>
            <w:vAlign w:val="bottom"/>
          </w:tcPr>
          <w:p>
            <w:pPr>
              <w:spacing w:after="0"/>
              <w:rPr>
                <w:sz w:val="3"/>
                <w:szCs w:val="3"/>
                <w:color w:val="auto"/>
              </w:rPr>
            </w:pPr>
          </w:p>
        </w:tc>
        <w:tc>
          <w:tcPr>
            <w:tcW w:w="1160" w:type="dxa"/>
            <w:vAlign w:val="bottom"/>
            <w:tcBorders>
              <w:top w:val="single" w:sz="8" w:color="EEEEEE"/>
            </w:tcBorders>
          </w:tcPr>
          <w:p>
            <w:pPr>
              <w:spacing w:after="0"/>
              <w:rPr>
                <w:sz w:val="3"/>
                <w:szCs w:val="3"/>
                <w:color w:val="auto"/>
              </w:rPr>
            </w:pPr>
          </w:p>
        </w:tc>
        <w:tc>
          <w:tcPr>
            <w:tcW w:w="38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17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940" w:type="dxa"/>
            <w:vAlign w:val="bottom"/>
            <w:gridSpan w:val="2"/>
          </w:tcPr>
          <w:p>
            <w:pPr>
              <w:ind w:left="120"/>
              <w:spacing w:after="0"/>
              <w:rPr>
                <w:sz w:val="20"/>
                <w:szCs w:val="20"/>
                <w:color w:val="auto"/>
              </w:rPr>
            </w:pPr>
            <w:r>
              <w:rPr>
                <w:rFonts w:ascii="Arial" w:cs="Arial" w:eastAsia="Arial" w:hAnsi="Arial"/>
                <w:sz w:val="14"/>
                <w:szCs w:val="14"/>
                <w:color w:val="auto"/>
              </w:rPr>
              <w:t>(First)</w:t>
            </w:r>
          </w:p>
        </w:tc>
        <w:tc>
          <w:tcPr>
            <w:tcW w:w="1700" w:type="dxa"/>
            <w:vAlign w:val="bottom"/>
          </w:tcPr>
          <w:p>
            <w:pPr>
              <w:ind w:left="4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1160" w:type="dxa"/>
            <w:vAlign w:val="bottom"/>
            <w:vMerge w:val="restart"/>
          </w:tcPr>
          <w:p>
            <w:pPr>
              <w:spacing w:after="0"/>
              <w:rPr>
                <w:sz w:val="20"/>
                <w:szCs w:val="20"/>
                <w:color w:val="auto"/>
              </w:rPr>
            </w:pPr>
            <w:r>
              <w:rPr>
                <w:rFonts w:ascii="Arial" w:cs="Arial" w:eastAsia="Arial" w:hAnsi="Arial"/>
                <w:sz w:val="18"/>
                <w:szCs w:val="18"/>
                <w:color w:val="0000FF"/>
              </w:rPr>
              <w:t>1001 FANNIN</w:t>
            </w: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920" w:type="dxa"/>
            <w:vAlign w:val="bottom"/>
            <w:gridSpan w:val="3"/>
          </w:tcPr>
          <w:p>
            <w:pPr>
              <w:ind w:left="160"/>
              <w:spacing w:after="0"/>
              <w:rPr>
                <w:sz w:val="20"/>
                <w:szCs w:val="20"/>
                <w:color w:val="auto"/>
              </w:rPr>
            </w:pPr>
            <w:r>
              <w:rPr>
                <w:rFonts w:ascii="Arial" w:cs="Arial" w:eastAsia="Arial" w:hAnsi="Arial"/>
                <w:sz w:val="18"/>
                <w:szCs w:val="18"/>
                <w:color w:val="0000FF"/>
              </w:rPr>
              <w:t>01/26/2007</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SUITE 4000</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Vice President and Treasurer</w:t>
      </w:r>
    </w:p>
    <w:p>
      <w:pPr>
        <w:spacing w:after="0" w:line="406"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8"/>
          </w:tcPr>
          <w:p>
            <w:pPr>
              <w:ind w:left="2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gridSpan w:val="4"/>
          </w:tcPr>
          <w:p>
            <w:pPr>
              <w:ind w:left="240"/>
              <w:spacing w:after="0"/>
              <w:rPr>
                <w:sz w:val="20"/>
                <w:szCs w:val="20"/>
                <w:color w:val="auto"/>
              </w:rPr>
            </w:pPr>
            <w:r>
              <w:rPr>
                <w:rFonts w:ascii="Arial" w:cs="Arial" w:eastAsia="Arial" w:hAnsi="Arial"/>
                <w:sz w:val="14"/>
                <w:szCs w:val="14"/>
                <w:color w:val="auto"/>
              </w:rPr>
              <w:t>Line)</w:t>
            </w: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0" w:type="dxa"/>
            <w:vAlign w:val="bottom"/>
            <w:gridSpan w:val="6"/>
            <w:vMerge w:val="restart"/>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HOUSTON</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95"/>
              </w:rPr>
              <w:t>TX</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77002</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80" w:type="dxa"/>
            <w:vAlign w:val="bottom"/>
            <w:tcBorders>
              <w:bottom w:val="single" w:sz="8" w:color="2C2C2C"/>
            </w:tcBorders>
            <w:gridSpan w:val="5"/>
          </w:tcPr>
          <w:p>
            <w:pPr>
              <w:spacing w:after="0"/>
              <w:rPr>
                <w:sz w:val="11"/>
                <w:szCs w:val="11"/>
                <w:color w:val="auto"/>
              </w:rPr>
            </w:pPr>
          </w:p>
        </w:tc>
        <w:tc>
          <w:tcPr>
            <w:tcW w:w="2520" w:type="dxa"/>
            <w:vAlign w:val="bottom"/>
            <w:tcBorders>
              <w:bottom w:val="single" w:sz="8" w:color="2C2C2C"/>
            </w:tcBorders>
            <w:gridSpan w:val="4"/>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5"/>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4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89"/>
              </w:rPr>
              <w:t>Common Stock</w:t>
            </w:r>
            <w:r>
              <w:rPr>
                <w:rFonts w:ascii="Arial" w:cs="Arial" w:eastAsia="Arial" w:hAnsi="Arial"/>
                <w:sz w:val="22"/>
                <w:szCs w:val="22"/>
                <w:color w:val="008000"/>
                <w:w w:val="89"/>
                <w:vertAlign w:val="superscript"/>
              </w:rPr>
              <w:t>(1)</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01/26/2007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8"/>
              </w:rPr>
              <w:t>1,780</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400" w:type="dxa"/>
            <w:vAlign w:val="bottom"/>
            <w:tcBorders>
              <w:bottom w:val="single" w:sz="8" w:color="2C2C2C"/>
            </w:tcBorders>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480" w:type="dxa"/>
            <w:vAlign w:val="bottom"/>
            <w:tcBorders>
              <w:bottom w:val="single" w:sz="8" w:color="2C2C2C"/>
            </w:tcBorders>
            <w:gridSpan w:val="3"/>
          </w:tcPr>
          <w:p>
            <w:pPr>
              <w:ind w:left="380"/>
              <w:spacing w:after="0"/>
              <w:rPr>
                <w:sz w:val="20"/>
                <w:szCs w:val="20"/>
                <w:color w:val="auto"/>
              </w:rPr>
            </w:pPr>
            <w:r>
              <w:rPr>
                <w:rFonts w:ascii="Arial" w:cs="Arial" w:eastAsia="Arial" w:hAnsi="Arial"/>
                <w:sz w:val="18"/>
                <w:szCs w:val="18"/>
                <w:color w:val="0000FF"/>
              </w:rPr>
              <w:t>25,547.1861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4"/>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60" w:type="dxa"/>
            <w:vAlign w:val="bottom"/>
            <w:gridSpan w:val="11"/>
          </w:tcPr>
          <w:p>
            <w:pPr>
              <w:jc w:val="center"/>
              <w:ind w:left="49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2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1. Restricted stock units granted pursuant to the Waste Management, Inc. 2004 Stock Incentive Plan. The restricted stock units vest in their entirety on the third anniversary of the date of grant.</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Cherie C. Rice</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01/30/2007</w:t>
            </w:r>
          </w:p>
        </w:tc>
      </w:tr>
      <w:tr>
        <w:trPr>
          <w:trHeight w:val="20"/>
        </w:trPr>
        <w:tc>
          <w:tcPr>
            <w:tcW w:w="104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77428"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2019-12-16T04:59:49Z</dcterms:created>
  <dcterms:modified xsi:type="dcterms:W3CDTF">2019-12-16T04:59:49Z</dcterms:modified>
</cp:coreProperties>
</file>