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31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1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17"/>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00" w:type="dxa"/>
            <w:vAlign w:val="bottom"/>
            <w:vMerge w:val="restart"/>
          </w:tcPr>
          <w:p>
            <w:pPr>
              <w:jc w:val="center"/>
              <w:ind w:right="3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4056380</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7325995" cy="4999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999355"/>
                    </a:xfrm>
                    <a:prstGeom prst="rect">
                      <a:avLst/>
                    </a:prstGeom>
                    <a:noFill/>
                  </pic:spPr>
                </pic:pic>
              </a:graphicData>
            </a:graphic>
          </wp:anchor>
        </w:drawing>
      </w:r>
    </w:p>
    <w:p>
      <w:pPr>
        <w:spacing w:after="0" w:line="33" w:lineRule="exact"/>
        <w:rPr>
          <w:sz w:val="24"/>
          <w:szCs w:val="24"/>
          <w:color w:val="auto"/>
        </w:rPr>
      </w:pPr>
    </w:p>
    <w:p>
      <w:pPr>
        <w:sectPr>
          <w:pgSz w:w="11900" w:h="16838" w:orient="portrait"/>
          <w:cols w:equalWidth="0" w:num="2">
            <w:col w:w="2240" w:space="560"/>
            <w:col w:w="872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40" w:type="dxa"/>
            <w:vAlign w:val="bottom"/>
            <w:gridSpan w:val="5"/>
            <w:vMerge w:val="restart"/>
          </w:tcPr>
          <w:p>
            <w:pPr>
              <w:spacing w:after="0" w:line="236" w:lineRule="exact"/>
              <w:rPr>
                <w:rFonts w:ascii="Arial" w:cs="Arial" w:eastAsia="Arial" w:hAnsi="Arial"/>
                <w:sz w:val="21"/>
                <w:szCs w:val="21"/>
                <w:color w:val="0000EE"/>
                <w:w w:val="95"/>
              </w:rPr>
            </w:pPr>
            <w:hyperlink r:id="rId12">
              <w:r>
                <w:rPr>
                  <w:rFonts w:ascii="Arial" w:cs="Arial" w:eastAsia="Arial" w:hAnsi="Arial"/>
                  <w:sz w:val="21"/>
                  <w:szCs w:val="21"/>
                  <w:color w:val="0000EE"/>
                  <w:w w:val="95"/>
                </w:rPr>
                <w:t>ODONNELL LAWRENCE III</w:t>
              </w:r>
            </w:hyperlink>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30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WASTE MANAGEMENT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WMI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4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40" w:type="dxa"/>
            <w:vAlign w:val="bottom"/>
            <w:tcBorders>
              <w:bottom w:val="single" w:sz="8" w:color="0000EE"/>
            </w:tcBorders>
            <w:gridSpan w:val="5"/>
            <w:vMerge w:val="continue"/>
          </w:tcPr>
          <w:p>
            <w:pPr>
              <w:spacing w:after="0"/>
              <w:rPr>
                <w:sz w:val="4"/>
                <w:szCs w:val="4"/>
                <w:color w:val="auto"/>
              </w:rPr>
            </w:pPr>
          </w:p>
        </w:tc>
        <w:tc>
          <w:tcPr>
            <w:tcW w:w="1020" w:type="dxa"/>
            <w:vAlign w:val="bottom"/>
            <w:gridSpan w:val="2"/>
            <w:vMerge w:val="restart"/>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540" w:type="dxa"/>
            <w:vAlign w:val="bottom"/>
            <w:gridSpan w:val="5"/>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11"/>
                <w:szCs w:val="11"/>
                <w:color w:val="auto"/>
              </w:rPr>
            </w:pPr>
          </w:p>
        </w:tc>
        <w:tc>
          <w:tcPr>
            <w:tcW w:w="148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tcPr>
          <w:p>
            <w:pPr>
              <w:ind w:left="120"/>
              <w:spacing w:after="0" w:line="96" w:lineRule="exact"/>
              <w:rPr>
                <w:sz w:val="20"/>
                <w:szCs w:val="20"/>
                <w:color w:val="auto"/>
              </w:rPr>
            </w:pPr>
            <w:r>
              <w:rPr>
                <w:rFonts w:ascii="Arial" w:cs="Arial" w:eastAsia="Arial" w:hAnsi="Arial"/>
                <w:sz w:val="11"/>
                <w:szCs w:val="11"/>
                <w:color w:val="auto"/>
              </w:rPr>
              <w:t>below)</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ind w:left="200"/>
              <w:spacing w:after="0" w:line="96"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line="115" w:lineRule="exact"/>
              <w:rPr>
                <w:sz w:val="20"/>
                <w:szCs w:val="20"/>
                <w:color w:val="auto"/>
              </w:rPr>
            </w:pPr>
            <w:r>
              <w:rPr>
                <w:rFonts w:ascii="Arial" w:cs="Arial" w:eastAsia="Arial" w:hAnsi="Arial"/>
                <w:sz w:val="13"/>
                <w:szCs w:val="13"/>
                <w:color w:val="auto"/>
              </w:rPr>
              <w:t>(Last)</w:t>
            </w:r>
          </w:p>
        </w:tc>
        <w:tc>
          <w:tcPr>
            <w:tcW w:w="660" w:type="dxa"/>
            <w:vAlign w:val="bottom"/>
          </w:tcPr>
          <w:p>
            <w:pPr>
              <w:spacing w:after="0"/>
              <w:rPr>
                <w:sz w:val="9"/>
                <w:szCs w:val="9"/>
                <w:color w:val="auto"/>
              </w:rPr>
            </w:pPr>
          </w:p>
        </w:tc>
        <w:tc>
          <w:tcPr>
            <w:tcW w:w="1180" w:type="dxa"/>
            <w:vAlign w:val="bottom"/>
            <w:gridSpan w:val="2"/>
          </w:tcPr>
          <w:p>
            <w:pPr>
              <w:ind w:left="20"/>
              <w:spacing w:after="0" w:line="115" w:lineRule="exact"/>
              <w:rPr>
                <w:sz w:val="20"/>
                <w:szCs w:val="20"/>
                <w:color w:val="auto"/>
              </w:rPr>
            </w:pPr>
            <w:r>
              <w:rPr>
                <w:rFonts w:ascii="Arial" w:cs="Arial" w:eastAsia="Arial" w:hAnsi="Arial"/>
                <w:sz w:val="13"/>
                <w:szCs w:val="13"/>
                <w:color w:val="auto"/>
              </w:rPr>
              <w:t>(First)</w:t>
            </w:r>
          </w:p>
        </w:tc>
        <w:tc>
          <w:tcPr>
            <w:tcW w:w="120" w:type="dxa"/>
            <w:vAlign w:val="bottom"/>
          </w:tcPr>
          <w:p>
            <w:pPr>
              <w:spacing w:after="0"/>
              <w:rPr>
                <w:sz w:val="9"/>
                <w:szCs w:val="9"/>
                <w:color w:val="auto"/>
              </w:rPr>
            </w:pPr>
          </w:p>
        </w:tc>
        <w:tc>
          <w:tcPr>
            <w:tcW w:w="1020" w:type="dxa"/>
            <w:vAlign w:val="bottom"/>
            <w:gridSpan w:val="2"/>
          </w:tcPr>
          <w:p>
            <w:pPr>
              <w:spacing w:after="0" w:line="115" w:lineRule="exact"/>
              <w:rPr>
                <w:sz w:val="20"/>
                <w:szCs w:val="20"/>
                <w:color w:val="auto"/>
              </w:rPr>
            </w:pPr>
            <w:r>
              <w:rPr>
                <w:rFonts w:ascii="Arial" w:cs="Arial" w:eastAsia="Arial" w:hAnsi="Arial"/>
                <w:sz w:val="13"/>
                <w:szCs w:val="13"/>
                <w:color w:val="auto"/>
              </w:rPr>
              <w:t>(Middle)</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0" w:type="dxa"/>
            <w:vAlign w:val="bottom"/>
            <w:gridSpan w:val="4"/>
            <w:vMerge w:val="restart"/>
          </w:tcPr>
          <w:p>
            <w:pPr>
              <w:ind w:left="580"/>
              <w:spacing w:after="0"/>
              <w:rPr>
                <w:sz w:val="20"/>
                <w:szCs w:val="20"/>
                <w:color w:val="auto"/>
              </w:rPr>
            </w:pPr>
            <w:r>
              <w:rPr>
                <w:rFonts w:ascii="Arial" w:cs="Arial" w:eastAsia="Arial" w:hAnsi="Arial"/>
                <w:sz w:val="17"/>
                <w:szCs w:val="17"/>
                <w:color w:val="0000FF"/>
              </w:rPr>
              <w:t>President and COO</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1001 FANNIN</w:t>
            </w: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80" w:type="dxa"/>
            <w:vAlign w:val="bottom"/>
            <w:gridSpan w:val="7"/>
            <w:vMerge w:val="continue"/>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5"/>
          </w:tcPr>
          <w:p>
            <w:pPr>
              <w:ind w:left="380"/>
              <w:spacing w:after="0"/>
              <w:rPr>
                <w:sz w:val="20"/>
                <w:szCs w:val="20"/>
                <w:color w:val="auto"/>
              </w:rPr>
            </w:pPr>
            <w:r>
              <w:rPr>
                <w:rFonts w:ascii="Arial" w:cs="Arial" w:eastAsia="Arial" w:hAnsi="Arial"/>
                <w:sz w:val="17"/>
                <w:szCs w:val="17"/>
                <w:color w:val="0000FF"/>
              </w:rPr>
              <w:t>05/20/2004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SUITE 4000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40" w:type="dxa"/>
            <w:vAlign w:val="bottom"/>
            <w:tcBorders>
              <w:bottom w:val="single" w:sz="8" w:color="808080"/>
            </w:tcBorders>
            <w:gridSpan w:val="4"/>
          </w:tcPr>
          <w:p>
            <w:pPr>
              <w:spacing w:after="0"/>
              <w:rPr>
                <w:sz w:val="17"/>
                <w:szCs w:val="17"/>
                <w:color w:val="auto"/>
              </w:rPr>
            </w:pPr>
          </w:p>
        </w:tc>
        <w:tc>
          <w:tcPr>
            <w:tcW w:w="1180" w:type="dxa"/>
            <w:vAlign w:val="bottom"/>
            <w:tcBorders>
              <w:bottom w:val="single" w:sz="8" w:color="808080"/>
            </w:tcBorders>
            <w:gridSpan w:val="2"/>
          </w:tcPr>
          <w:p>
            <w:pPr>
              <w:spacing w:after="0"/>
              <w:rPr>
                <w:sz w:val="17"/>
                <w:szCs w:val="17"/>
                <w:color w:val="auto"/>
              </w:rPr>
            </w:pPr>
          </w:p>
        </w:tc>
        <w:tc>
          <w:tcPr>
            <w:tcW w:w="680" w:type="dxa"/>
            <w:vAlign w:val="bottom"/>
            <w:tcBorders>
              <w:bottom w:val="single" w:sz="8" w:color="808080"/>
            </w:tcBorders>
            <w:gridSpan w:val="2"/>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60" w:type="dxa"/>
            <w:vAlign w:val="bottom"/>
            <w:tcBorders>
              <w:bottom w:val="single" w:sz="8" w:color="808080"/>
            </w:tcBorders>
          </w:tcPr>
          <w:p>
            <w:pPr>
              <w:spacing w:after="0"/>
              <w:rPr>
                <w:sz w:val="17"/>
                <w:szCs w:val="17"/>
                <w:color w:val="auto"/>
              </w:rPr>
            </w:pPr>
          </w:p>
        </w:tc>
        <w:tc>
          <w:tcPr>
            <w:tcW w:w="2980" w:type="dxa"/>
            <w:vAlign w:val="bottom"/>
            <w:tcBorders>
              <w:bottom w:val="single" w:sz="8" w:color="808080"/>
            </w:tcBorders>
            <w:gridSpan w:val="6"/>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300" w:type="dxa"/>
            <w:vAlign w:val="bottom"/>
            <w:tcBorders>
              <w:top w:val="single" w:sz="8" w:color="2C2C2C"/>
            </w:tcBorders>
            <w:gridSpan w:val="8"/>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260" w:type="dxa"/>
            <w:vAlign w:val="bottom"/>
            <w:tcBorders>
              <w:top w:val="single" w:sz="8" w:color="2C2C2C"/>
            </w:tcBorders>
          </w:tcPr>
          <w:p>
            <w:pPr>
              <w:spacing w:after="0"/>
              <w:rPr>
                <w:sz w:val="16"/>
                <w:szCs w:val="16"/>
                <w:color w:val="auto"/>
              </w:rPr>
            </w:pPr>
          </w:p>
        </w:tc>
        <w:tc>
          <w:tcPr>
            <w:tcW w:w="200" w:type="dxa"/>
            <w:vAlign w:val="bottom"/>
            <w:tcBorders>
              <w:top w:val="single" w:sz="8" w:color="2C2C2C"/>
            </w:tcBorders>
          </w:tcPr>
          <w:p>
            <w:pPr>
              <w:spacing w:after="0"/>
              <w:rPr>
                <w:sz w:val="16"/>
                <w:szCs w:val="16"/>
                <w:color w:val="auto"/>
              </w:rPr>
            </w:pPr>
          </w:p>
        </w:tc>
        <w:tc>
          <w:tcPr>
            <w:tcW w:w="160" w:type="dxa"/>
            <w:vAlign w:val="bottom"/>
            <w:tcBorders>
              <w:top w:val="single" w:sz="8" w:color="2C2C2C"/>
            </w:tcBorders>
          </w:tcPr>
          <w:p>
            <w:pPr>
              <w:spacing w:after="0"/>
              <w:rPr>
                <w:sz w:val="16"/>
                <w:szCs w:val="16"/>
                <w:color w:val="auto"/>
              </w:rPr>
            </w:pPr>
          </w:p>
        </w:tc>
        <w:tc>
          <w:tcPr>
            <w:tcW w:w="3440" w:type="dxa"/>
            <w:vAlign w:val="bottom"/>
            <w:tcBorders>
              <w:top w:val="single" w:sz="8" w:color="2C2C2C"/>
            </w:tcBorders>
            <w:gridSpan w:val="7"/>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00" w:type="dxa"/>
            <w:vAlign w:val="bottom"/>
            <w:gridSpan w:val="2"/>
          </w:tcPr>
          <w:p>
            <w:pPr>
              <w:ind w:left="120"/>
              <w:spacing w:after="0"/>
              <w:rPr>
                <w:sz w:val="20"/>
                <w:szCs w:val="20"/>
                <w:color w:val="auto"/>
              </w:rPr>
            </w:pPr>
            <w:r>
              <w:rPr>
                <w:rFonts w:ascii="Arial" w:cs="Arial" w:eastAsia="Arial" w:hAnsi="Arial"/>
                <w:sz w:val="17"/>
                <w:szCs w:val="17"/>
                <w:color w:val="0000FF"/>
              </w:rPr>
              <w:t>77002</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200" w:type="dxa"/>
            <w:vAlign w:val="bottom"/>
            <w:gridSpan w:val="4"/>
          </w:tcPr>
          <w:p>
            <w:pPr>
              <w:ind w:left="12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40" w:type="dxa"/>
            <w:vAlign w:val="bottom"/>
            <w:gridSpan w:val="7"/>
          </w:tcPr>
          <w:p>
            <w:pPr>
              <w:ind w:left="120"/>
              <w:spacing w:after="0" w:line="123"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2"/>
          </w:tcPr>
          <w:p>
            <w:pPr>
              <w:spacing w:after="0"/>
              <w:rPr>
                <w:sz w:val="10"/>
                <w:szCs w:val="10"/>
                <w:color w:val="auto"/>
              </w:rPr>
            </w:pPr>
          </w:p>
        </w:tc>
        <w:tc>
          <w:tcPr>
            <w:tcW w:w="13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6640" w:type="dxa"/>
            <w:vAlign w:val="bottom"/>
            <w:tcBorders>
              <w:top w:val="single" w:sz="8" w:color="2C2C2C"/>
            </w:tcBorders>
            <w:gridSpan w:val="20"/>
          </w:tcPr>
          <w:p>
            <w:pPr>
              <w:jc w:val="center"/>
              <w:ind w:right="237"/>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2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4"/>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6"/>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 w:type="dxa"/>
            <w:vAlign w:val="bottom"/>
          </w:tcPr>
          <w:p>
            <w:pPr>
              <w:spacing w:after="0"/>
              <w:rPr>
                <w:sz w:val="14"/>
                <w:szCs w:val="14"/>
                <w:color w:val="auto"/>
              </w:rPr>
            </w:pPr>
          </w:p>
        </w:tc>
        <w:tc>
          <w:tcPr>
            <w:tcW w:w="176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240" w:type="dxa"/>
            <w:vAlign w:val="bottom"/>
            <w:gridSpan w:val="8"/>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ind w:left="760"/>
              <w:spacing w:after="0" w:line="125" w:lineRule="exact"/>
              <w:rPr>
                <w:sz w:val="20"/>
                <w:szCs w:val="20"/>
                <w:color w:val="auto"/>
              </w:rPr>
            </w:pPr>
            <w:r>
              <w:rPr>
                <w:rFonts w:ascii="Arial" w:cs="Arial" w:eastAsia="Arial" w:hAnsi="Arial"/>
                <w:sz w:val="12"/>
                <w:szCs w:val="12"/>
                <w:b w:val="1"/>
                <w:bCs w:val="1"/>
                <w:color w:val="auto"/>
                <w:w w:val="92"/>
              </w:rPr>
              <w:t>Date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2240" w:type="dxa"/>
            <w:vAlign w:val="bottom"/>
            <w:gridSpan w:val="8"/>
          </w:tcPr>
          <w:p>
            <w:pPr>
              <w:ind w:left="10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96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6"/>
          </w:tcPr>
          <w:p>
            <w:pPr>
              <w:ind w:left="7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1"/>
                <w:szCs w:val="11"/>
                <w:color w:val="auto"/>
              </w:rPr>
            </w:pPr>
          </w:p>
        </w:tc>
        <w:tc>
          <w:tcPr>
            <w:tcW w:w="4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182"/>
              <w:spacing w:after="0"/>
              <w:rPr>
                <w:sz w:val="20"/>
                <w:szCs w:val="20"/>
                <w:color w:val="auto"/>
              </w:rPr>
            </w:pPr>
            <w:r>
              <w:rPr>
                <w:rFonts w:ascii="Arial" w:cs="Arial" w:eastAsia="Arial" w:hAnsi="Arial"/>
                <w:sz w:val="17"/>
                <w:szCs w:val="17"/>
                <w:color w:val="0000FF"/>
              </w:rPr>
              <w:t>36,481.07</w:t>
            </w:r>
            <w:r>
              <w:rPr>
                <w:rFonts w:ascii="Arial" w:cs="Arial" w:eastAsia="Arial" w:hAnsi="Arial"/>
                <w:sz w:val="21"/>
                <w:szCs w:val="21"/>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80" w:type="dxa"/>
            <w:vAlign w:val="bottom"/>
            <w:gridSpan w:val="7"/>
          </w:tcPr>
          <w:p>
            <w:pPr>
              <w:ind w:left="960"/>
              <w:spacing w:after="0"/>
              <w:rPr>
                <w:sz w:val="20"/>
                <w:szCs w:val="20"/>
                <w:color w:val="auto"/>
              </w:rPr>
            </w:pPr>
            <w:r>
              <w:rPr>
                <w:rFonts w:ascii="Arial" w:cs="Arial" w:eastAsia="Arial" w:hAnsi="Arial"/>
                <w:sz w:val="17"/>
                <w:szCs w:val="17"/>
                <w:color w:val="0000FF"/>
              </w:rPr>
              <w:t>05/20/2004</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241"/>
              <w:spacing w:after="0"/>
              <w:rPr>
                <w:sz w:val="20"/>
                <w:szCs w:val="20"/>
                <w:color w:val="auto"/>
              </w:rPr>
            </w:pPr>
            <w:r>
              <w:rPr>
                <w:rFonts w:ascii="Arial" w:cs="Arial" w:eastAsia="Arial" w:hAnsi="Arial"/>
                <w:sz w:val="13"/>
                <w:szCs w:val="13"/>
                <w:color w:val="0000FF"/>
              </w:rPr>
              <w:t>I</w:t>
            </w:r>
          </w:p>
        </w:tc>
        <w:tc>
          <w:tcPr>
            <w:tcW w:w="1120" w:type="dxa"/>
            <w:vAlign w:val="bottom"/>
            <w:gridSpan w:val="3"/>
          </w:tcPr>
          <w:p>
            <w:pPr>
              <w:ind w:left="120"/>
              <w:spacing w:after="0" w:line="205" w:lineRule="exact"/>
              <w:rPr>
                <w:sz w:val="20"/>
                <w:szCs w:val="20"/>
                <w:color w:val="auto"/>
              </w:rPr>
            </w:pPr>
            <w:r>
              <w:rPr>
                <w:rFonts w:ascii="Arial" w:cs="Arial" w:eastAsia="Arial" w:hAnsi="Arial"/>
                <w:sz w:val="17"/>
                <w:szCs w:val="17"/>
                <w:color w:val="0000FF"/>
                <w:w w:val="95"/>
              </w:rPr>
              <w:t>3,465.8925</w:t>
            </w:r>
            <w:r>
              <w:rPr>
                <w:rFonts w:ascii="Arial" w:cs="Arial" w:eastAsia="Arial" w:hAnsi="Arial"/>
                <w:sz w:val="21"/>
                <w:szCs w:val="21"/>
                <w:color w:val="008000"/>
                <w:w w:val="95"/>
                <w:vertAlign w:val="superscript"/>
              </w:rPr>
              <w:t>(2)</w:t>
            </w:r>
          </w:p>
        </w:tc>
        <w:tc>
          <w:tcPr>
            <w:tcW w:w="260" w:type="dxa"/>
            <w:vAlign w:val="bottom"/>
          </w:tcPr>
          <w:p>
            <w:pPr>
              <w:ind w:left="140"/>
              <w:spacing w:after="0"/>
              <w:rPr>
                <w:sz w:val="20"/>
                <w:szCs w:val="20"/>
                <w:color w:val="auto"/>
              </w:rPr>
            </w:pPr>
            <w:r>
              <w:rPr>
                <w:rFonts w:ascii="Arial" w:cs="Arial" w:eastAsia="Arial" w:hAnsi="Arial"/>
                <w:sz w:val="17"/>
                <w:szCs w:val="17"/>
                <w:color w:val="0000FF"/>
                <w:w w:val="87"/>
              </w:rPr>
              <w:t>A</w:t>
            </w:r>
          </w:p>
        </w:tc>
        <w:tc>
          <w:tcPr>
            <w:tcW w:w="2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27.92</w:t>
            </w:r>
          </w:p>
        </w:tc>
        <w:tc>
          <w:tcPr>
            <w:tcW w:w="40" w:type="dxa"/>
            <w:vAlign w:val="bottom"/>
          </w:tcPr>
          <w:p>
            <w:pPr>
              <w:spacing w:after="0"/>
              <w:rPr>
                <w:sz w:val="17"/>
                <w:szCs w:val="17"/>
                <w:color w:val="auto"/>
              </w:rPr>
            </w:pPr>
          </w:p>
        </w:tc>
        <w:tc>
          <w:tcPr>
            <w:tcW w:w="1240" w:type="dxa"/>
            <w:vAlign w:val="bottom"/>
            <w:gridSpan w:val="2"/>
          </w:tcPr>
          <w:p>
            <w:pPr>
              <w:jc w:val="right"/>
              <w:ind w:right="222"/>
              <w:spacing w:after="0"/>
              <w:rPr>
                <w:sz w:val="20"/>
                <w:szCs w:val="20"/>
                <w:color w:val="auto"/>
              </w:rPr>
            </w:pPr>
            <w:r>
              <w:rPr>
                <w:rFonts w:ascii="Arial" w:cs="Arial" w:eastAsia="Arial" w:hAnsi="Arial"/>
                <w:sz w:val="17"/>
                <w:szCs w:val="17"/>
                <w:color w:val="0000FF"/>
              </w:rPr>
              <w:t>3,465.8925</w:t>
            </w:r>
          </w:p>
        </w:tc>
        <w:tc>
          <w:tcPr>
            <w:tcW w:w="3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gridSpan w:val="4"/>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6"/>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9"/>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20" w:type="dxa"/>
            <w:vAlign w:val="bottom"/>
            <w:gridSpan w:val="18"/>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w w:val="92"/>
              </w:rPr>
              <w:t>5. Number of</w:t>
            </w:r>
          </w:p>
        </w:tc>
        <w:tc>
          <w:tcPr>
            <w:tcW w:w="260" w:type="dxa"/>
            <w:vAlign w:val="bottom"/>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540" w:type="dxa"/>
            <w:vAlign w:val="bottom"/>
            <w:gridSpan w:val="6"/>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54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154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7"/>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 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4 and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820" w:type="dxa"/>
            <w:vAlign w:val="bottom"/>
            <w:gridSpan w:val="3"/>
            <w:vMerge w:val="restart"/>
          </w:tcPr>
          <w:p>
            <w:pPr>
              <w:jc w:val="right"/>
              <w:spacing w:after="0"/>
              <w:rPr>
                <w:sz w:val="20"/>
                <w:szCs w:val="20"/>
                <w:color w:val="auto"/>
              </w:rPr>
            </w:pPr>
            <w:r>
              <w:rPr>
                <w:rFonts w:ascii="Arial" w:cs="Arial" w:eastAsia="Arial" w:hAnsi="Arial"/>
                <w:sz w:val="17"/>
                <w:szCs w:val="17"/>
                <w:color w:val="0000FF"/>
                <w:w w:val="86"/>
              </w:rPr>
              <w:t>2,562.0343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Stock</w:t>
            </w:r>
          </w:p>
        </w:tc>
        <w:tc>
          <w:tcPr>
            <w:tcW w:w="66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20" w:type="dxa"/>
            <w:vAlign w:val="bottom"/>
          </w:tcPr>
          <w:p>
            <w:pPr>
              <w:spacing w:after="0"/>
              <w:rPr>
                <w:sz w:val="11"/>
                <w:szCs w:val="11"/>
                <w:color w:val="auto"/>
              </w:rPr>
            </w:pPr>
          </w:p>
        </w:tc>
        <w:tc>
          <w:tcPr>
            <w:tcW w:w="1060" w:type="dxa"/>
            <w:vAlign w:val="bottom"/>
          </w:tcPr>
          <w:p>
            <w:pPr>
              <w:jc w:val="right"/>
              <w:ind w:right="181"/>
              <w:spacing w:after="0" w:line="138" w:lineRule="exact"/>
              <w:rPr>
                <w:sz w:val="20"/>
                <w:szCs w:val="20"/>
                <w:color w:val="auto"/>
              </w:rPr>
            </w:pPr>
            <w:r>
              <w:rPr>
                <w:rFonts w:ascii="Arial" w:cs="Arial" w:eastAsia="Arial" w:hAnsi="Arial"/>
                <w:sz w:val="13"/>
                <w:szCs w:val="13"/>
                <w:color w:val="0000FF"/>
              </w:rPr>
              <w:t>05/20/2004</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4"/>
          </w:tcPr>
          <w:p>
            <w:pPr>
              <w:ind w:left="120"/>
              <w:spacing w:after="0" w:line="138" w:lineRule="exact"/>
              <w:rPr>
                <w:sz w:val="20"/>
                <w:szCs w:val="20"/>
                <w:color w:val="auto"/>
              </w:rPr>
            </w:pPr>
            <w:r>
              <w:rPr>
                <w:rFonts w:ascii="Arial" w:cs="Arial" w:eastAsia="Arial" w:hAnsi="Arial"/>
                <w:sz w:val="13"/>
                <w:szCs w:val="13"/>
                <w:color w:val="0000FF"/>
              </w:rPr>
              <w:t>A</w:t>
            </w:r>
          </w:p>
        </w:tc>
        <w:tc>
          <w:tcPr>
            <w:tcW w:w="780" w:type="dxa"/>
            <w:vAlign w:val="bottom"/>
          </w:tcPr>
          <w:p>
            <w:pPr>
              <w:ind w:left="80"/>
              <w:spacing w:after="0" w:line="138" w:lineRule="exact"/>
              <w:rPr>
                <w:sz w:val="20"/>
                <w:szCs w:val="20"/>
                <w:color w:val="auto"/>
              </w:rPr>
            </w:pPr>
            <w:r>
              <w:rPr>
                <w:rFonts w:ascii="Arial" w:cs="Arial" w:eastAsia="Arial" w:hAnsi="Arial"/>
                <w:sz w:val="13"/>
                <w:szCs w:val="13"/>
                <w:color w:val="0000FF"/>
              </w:rPr>
              <w:t>2,562.0343</w:t>
            </w:r>
          </w:p>
        </w:tc>
        <w:tc>
          <w:tcPr>
            <w:tcW w:w="260" w:type="dxa"/>
            <w:vAlign w:val="bottom"/>
          </w:tcPr>
          <w:p>
            <w:pPr>
              <w:spacing w:after="0"/>
              <w:rPr>
                <w:sz w:val="11"/>
                <w:szCs w:val="11"/>
                <w:color w:val="auto"/>
              </w:rPr>
            </w:pPr>
          </w:p>
        </w:tc>
        <w:tc>
          <w:tcPr>
            <w:tcW w:w="780" w:type="dxa"/>
            <w:vAlign w:val="bottom"/>
            <w:gridSpan w:val="2"/>
          </w:tcPr>
          <w:p>
            <w:pPr>
              <w:jc w:val="right"/>
              <w:ind w:right="61"/>
              <w:spacing w:after="0" w:line="138" w:lineRule="exact"/>
              <w:rPr>
                <w:sz w:val="20"/>
                <w:szCs w:val="20"/>
                <w:color w:val="auto"/>
              </w:rPr>
            </w:pPr>
            <w:r>
              <w:rPr>
                <w:rFonts w:ascii="Arial" w:cs="Arial" w:eastAsia="Arial" w:hAnsi="Arial"/>
                <w:sz w:val="13"/>
                <w:szCs w:val="13"/>
                <w:color w:val="0000FF"/>
                <w:w w:val="98"/>
              </w:rPr>
              <w:t>08/08/1988</w:t>
            </w:r>
          </w:p>
        </w:tc>
        <w:tc>
          <w:tcPr>
            <w:tcW w:w="700" w:type="dxa"/>
            <w:vAlign w:val="bottom"/>
            <w:gridSpan w:val="2"/>
          </w:tcPr>
          <w:p>
            <w:pPr>
              <w:ind w:left="40"/>
              <w:spacing w:after="0" w:line="138" w:lineRule="exact"/>
              <w:rPr>
                <w:sz w:val="20"/>
                <w:szCs w:val="20"/>
                <w:color w:val="auto"/>
              </w:rPr>
            </w:pPr>
            <w:r>
              <w:rPr>
                <w:rFonts w:ascii="Arial" w:cs="Arial" w:eastAsia="Arial" w:hAnsi="Arial"/>
                <w:sz w:val="13"/>
                <w:szCs w:val="13"/>
                <w:color w:val="0000FF"/>
                <w:w w:val="98"/>
              </w:rPr>
              <w:t>08/08/1988</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ind w:left="120"/>
              <w:spacing w:after="0" w:line="138" w:lineRule="exact"/>
              <w:rPr>
                <w:sz w:val="20"/>
                <w:szCs w:val="20"/>
                <w:color w:val="auto"/>
              </w:rPr>
            </w:pPr>
            <w:r>
              <w:rPr>
                <w:rFonts w:ascii="Arial" w:cs="Arial" w:eastAsia="Arial" w:hAnsi="Arial"/>
                <w:sz w:val="13"/>
                <w:szCs w:val="13"/>
                <w:color w:val="0000FF"/>
              </w:rPr>
              <w:t>2,562.0343</w:t>
            </w:r>
          </w:p>
        </w:tc>
        <w:tc>
          <w:tcPr>
            <w:tcW w:w="640" w:type="dxa"/>
            <w:vAlign w:val="bottom"/>
          </w:tcPr>
          <w:p>
            <w:pPr>
              <w:ind w:left="34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ind w:left="160"/>
              <w:spacing w:after="0"/>
              <w:rPr>
                <w:sz w:val="20"/>
                <w:szCs w:val="20"/>
                <w:color w:val="auto"/>
              </w:rPr>
            </w:pPr>
            <w:r>
              <w:rPr>
                <w:rFonts w:ascii="Arial" w:cs="Arial" w:eastAsia="Arial" w:hAnsi="Arial"/>
                <w:sz w:val="13"/>
                <w:szCs w:val="13"/>
                <w:color w:val="0000FF"/>
              </w:rPr>
              <w:t>Stock</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160" w:firstLine="1"/>
        <w:spacing w:after="0" w:line="23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11,100 restricted shares granted pursuant to a Restricted Stock Agreement. End-of-period holdings do not include 65 shares held in trusts established for the benefit of Mr. O'Donnell's son and daughter by their grandparents. Mr. O'Donnell has no investment control or discretionary authority over the shares and accordingly Mr. O'Donnell has no reporting obligation with regard to such shares and disclaims beneficial ownership of such shares.</w:t>
      </w:r>
    </w:p>
    <w:p>
      <w:pPr>
        <w:spacing w:after="0" w:line="31"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acquired pursuant to Waste Management, Inc.'s 401(k) plan.</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Phantom stock units accrued under the Waste Management, Inc. Retirement Savings Restoration Plan, a supplemental retirement savin gs plan. A phantom stock unit is equivalent to one share of Common Stock.</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tcPr>
          <w:p>
            <w:pPr>
              <w:spacing w:after="0"/>
              <w:rPr>
                <w:sz w:val="20"/>
                <w:szCs w:val="20"/>
                <w:color w:val="auto"/>
              </w:rPr>
            </w:pPr>
            <w:r>
              <w:rPr>
                <w:rFonts w:ascii="Arial" w:cs="Arial" w:eastAsia="Arial" w:hAnsi="Arial"/>
                <w:sz w:val="17"/>
                <w:szCs w:val="17"/>
                <w:color w:val="0000FF"/>
                <w:w w:val="91"/>
              </w:rPr>
              <w:t>Lawrence O'Donnell, III</w:t>
            </w:r>
          </w:p>
        </w:tc>
        <w:tc>
          <w:tcPr>
            <w:tcW w:w="440" w:type="dxa"/>
            <w:vAlign w:val="bottom"/>
          </w:tcPr>
          <w:p>
            <w:pPr>
              <w:spacing w:after="0"/>
              <w:rPr>
                <w:sz w:val="16"/>
                <w:szCs w:val="16"/>
                <w:color w:val="auto"/>
              </w:rPr>
            </w:pP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05/24/2004</w:t>
            </w:r>
          </w:p>
        </w:tc>
      </w:tr>
      <w:tr>
        <w:trPr>
          <w:trHeight w:val="20"/>
        </w:trPr>
        <w:tc>
          <w:tcPr>
            <w:tcW w:w="1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4080" w:firstLine="1"/>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35"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2019-12-16T04:57:55Z</dcterms:created>
  <dcterms:modified xsi:type="dcterms:W3CDTF">2019-12-16T04:57:55Z</dcterms:modified>
</cp:coreProperties>
</file>