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0001870418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Carrasco Rafael</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335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67807.35</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401598077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02/21/2024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8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8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40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Exercise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4"/>
                <w:szCs w:val="24"/>
                <w:color w:val="auto"/>
              </w:rPr>
            </w:pPr>
          </w:p>
        </w:tc>
        <w:tc>
          <w:tcPr>
            <w:tcW w:w="3000" w:type="dxa"/>
            <w:vAlign w:val="bottom"/>
            <w:vMerge w:val="restart"/>
          </w:tcPr>
          <w:p>
            <w:pPr>
              <w:ind w:left="1520"/>
              <w:spacing w:after="0"/>
              <w:rPr>
                <w:sz w:val="20"/>
                <w:szCs w:val="20"/>
                <w:color w:val="auto"/>
              </w:rPr>
            </w:pPr>
            <w:r>
              <w:rPr>
                <w:rFonts w:ascii="Times New Roman" w:cs="Times New Roman" w:eastAsia="Times New Roman" w:hAnsi="Times New Roman"/>
                <w:sz w:val="22"/>
                <w:szCs w:val="22"/>
                <w:color w:val="auto"/>
              </w:rPr>
              <w:t>Broker assisted</w:t>
            </w:r>
          </w:p>
        </w:tc>
        <w:tc>
          <w:tcPr>
            <w:tcW w:w="0" w:type="dxa"/>
            <w:vAlign w:val="bottom"/>
          </w:tcPr>
          <w:p>
            <w:pPr>
              <w:spacing w:after="0"/>
              <w:rPr>
                <w:sz w:val="1"/>
                <w:szCs w:val="1"/>
                <w:color w:val="auto"/>
              </w:rPr>
            </w:pPr>
          </w:p>
        </w:tc>
      </w:tr>
      <w:tr>
        <w:trPr>
          <w:trHeight w:val="56"/>
        </w:trPr>
        <w:tc>
          <w:tcPr>
            <w:tcW w:w="400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3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02/21/2024 employee stock</w:t>
            </w:r>
          </w:p>
        </w:tc>
        <w:tc>
          <w:tcPr>
            <w:tcW w:w="2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56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335</w:t>
            </w:r>
          </w:p>
        </w:tc>
        <w:tc>
          <w:tcPr>
            <w:tcW w:w="3000" w:type="dxa"/>
            <w:vAlign w:val="bottom"/>
          </w:tcPr>
          <w:p>
            <w:pPr>
              <w:ind w:left="480"/>
              <w:spacing w:after="0" w:line="243" w:lineRule="exact"/>
              <w:rPr>
                <w:sz w:val="20"/>
                <w:szCs w:val="20"/>
                <w:color w:val="auto"/>
              </w:rPr>
            </w:pPr>
            <w:r>
              <w:rPr>
                <w:rFonts w:ascii="Times New Roman" w:cs="Times New Roman" w:eastAsia="Times New Roman" w:hAnsi="Times New Roman"/>
                <w:sz w:val="28"/>
                <w:szCs w:val="28"/>
                <w:color w:val="auto"/>
                <w:vertAlign w:val="superscript"/>
              </w:rPr>
              <w:t>02/21/2024</w:t>
            </w:r>
            <w:r>
              <w:rPr>
                <w:rFonts w:ascii="Times New Roman" w:cs="Times New Roman" w:eastAsia="Times New Roman" w:hAnsi="Times New Roman"/>
                <w:sz w:val="16"/>
                <w:szCs w:val="16"/>
                <w:color w:val="auto"/>
              </w:rPr>
              <w:t xml:space="preserve"> cashless exercise</w:t>
            </w:r>
          </w:p>
        </w:tc>
        <w:tc>
          <w:tcPr>
            <w:tcW w:w="0" w:type="dxa"/>
            <w:vAlign w:val="bottom"/>
          </w:tcPr>
          <w:p>
            <w:pPr>
              <w:spacing w:after="0"/>
              <w:rPr>
                <w:sz w:val="1"/>
                <w:szCs w:val="1"/>
                <w:color w:val="auto"/>
              </w:rPr>
            </w:pPr>
          </w:p>
        </w:tc>
      </w:tr>
      <w:tr>
        <w:trPr>
          <w:trHeight w:val="282"/>
        </w:trPr>
        <w:tc>
          <w:tcPr>
            <w:tcW w:w="40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options</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-367030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Rafael Carrasco</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02/14/2024 321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63993.53</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Rafael Carrasco</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02/20/2024 2326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471396.46</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02/21/2024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11/21/2023</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Rafael Carrasco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2024-02-21T15:37:33Z</dcterms:created>
  <dcterms:modified xsi:type="dcterms:W3CDTF">2024-02-21T15:37:33Z</dcterms:modified>
</cp:coreProperties>
</file>