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2"/>
          <w:szCs w:val="22"/>
          <w:color w:val="auto"/>
        </w:rPr>
        <w:t>SEC Form 4</w:t>
      </w:r>
    </w:p>
    <w:p>
      <w:pPr>
        <w:spacing w:after="0" w:line="32" w:lineRule="exact"/>
        <w:rPr>
          <w:sz w:val="24"/>
          <w:szCs w:val="24"/>
          <w:color w:val="auto"/>
        </w:rPr>
      </w:pPr>
    </w:p>
    <w:p>
      <w:pPr>
        <w:ind w:left="76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72" w:lineRule="exact"/>
        <w:rPr>
          <w:sz w:val="24"/>
          <w:szCs w:val="24"/>
          <w:color w:val="auto"/>
        </w:rPr>
      </w:pPr>
    </w:p>
    <w:p>
      <w:pPr>
        <w:ind w:left="380"/>
        <w:spacing w:after="0" w:line="239"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39370</wp:posOffset>
            </wp:positionH>
            <wp:positionV relativeFrom="paragraph">
              <wp:posOffset>-244475</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6"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5"/>
        </w:trPr>
        <w:tc>
          <w:tcPr>
            <w:tcW w:w="6580" w:type="dxa"/>
            <w:vAlign w:val="bottom"/>
          </w:tcPr>
          <w:p>
            <w:pPr>
              <w:jc w:val="center"/>
              <w:ind w:right="15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80" w:type="dxa"/>
            <w:vAlign w:val="bottom"/>
            <w:vMerge w:val="restart"/>
          </w:tcPr>
          <w:p>
            <w:pPr>
              <w:jc w:val="center"/>
              <w:ind w:right="152"/>
              <w:spacing w:after="0" w:line="143"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65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65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6580" w:type="dxa"/>
            <w:vAlign w:val="bottom"/>
            <w:vMerge w:val="restart"/>
          </w:tcPr>
          <w:p>
            <w:pPr>
              <w:jc w:val="center"/>
              <w:ind w:right="152"/>
              <w:spacing w:after="0"/>
              <w:rPr>
                <w:sz w:val="20"/>
                <w:szCs w:val="20"/>
                <w:color w:val="auto"/>
              </w:rPr>
            </w:pPr>
            <w:r>
              <w:rPr>
                <w:rFonts w:ascii="Arial" w:cs="Arial" w:eastAsia="Arial" w:hAnsi="Arial"/>
                <w:sz w:val="22"/>
                <w:szCs w:val="22"/>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2"/>
        </w:trPr>
        <w:tc>
          <w:tcPr>
            <w:tcW w:w="65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9"/>
        </w:trPr>
        <w:tc>
          <w:tcPr>
            <w:tcW w:w="658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80"/>
        </w:trPr>
        <w:tc>
          <w:tcPr>
            <w:tcW w:w="6580" w:type="dxa"/>
            <w:vAlign w:val="bottom"/>
          </w:tcPr>
          <w:p>
            <w:pPr>
              <w:spacing w:after="0"/>
              <w:rPr>
                <w:sz w:val="6"/>
                <w:szCs w:val="6"/>
                <w:color w:val="auto"/>
              </w:rPr>
            </w:pPr>
          </w:p>
        </w:tc>
        <w:tc>
          <w:tcPr>
            <w:tcW w:w="40" w:type="dxa"/>
            <w:vAlign w:val="bottom"/>
          </w:tcPr>
          <w:p>
            <w:pPr>
              <w:spacing w:after="0"/>
              <w:rPr>
                <w:sz w:val="6"/>
                <w:szCs w:val="6"/>
                <w:color w:val="auto"/>
              </w:rPr>
            </w:pPr>
          </w:p>
        </w:tc>
        <w:tc>
          <w:tcPr>
            <w:tcW w:w="21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9"/>
        </w:trPr>
        <w:tc>
          <w:tcPr>
            <w:tcW w:w="6580" w:type="dxa"/>
            <w:vAlign w:val="bottom"/>
            <w:vMerge w:val="restart"/>
          </w:tcPr>
          <w:p>
            <w:pPr>
              <w:jc w:val="center"/>
              <w:ind w:right="152"/>
              <w:spacing w:after="0"/>
              <w:rPr>
                <w:sz w:val="20"/>
                <w:szCs w:val="20"/>
                <w:color w:val="auto"/>
              </w:rPr>
            </w:pPr>
            <w:r>
              <w:rPr>
                <w:rFonts w:ascii="Arial" w:cs="Arial" w:eastAsia="Arial" w:hAnsi="Arial"/>
                <w:sz w:val="14"/>
                <w:szCs w:val="14"/>
                <w:color w:val="auto"/>
                <w:w w:val="96"/>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5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65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5506720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4168775</wp:posOffset>
            </wp:positionH>
            <wp:positionV relativeFrom="paragraph">
              <wp:posOffset>-655320</wp:posOffset>
            </wp:positionV>
            <wp:extent cx="59690" cy="6686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ind w:left="1480"/>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-1670685</wp:posOffset>
            </wp:positionH>
            <wp:positionV relativeFrom="paragraph">
              <wp:posOffset>13970</wp:posOffset>
            </wp:positionV>
            <wp:extent cx="7272020" cy="489648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72020" cy="4896485"/>
                    </a:xfrm>
                    <a:prstGeom prst="rect">
                      <a:avLst/>
                    </a:prstGeom>
                    <a:noFill/>
                  </pic:spPr>
                </pic:pic>
              </a:graphicData>
            </a:graphic>
          </wp:anchor>
        </w:drawing>
      </w:r>
    </w:p>
    <w:p>
      <w:pPr>
        <w:spacing w:after="0" w:line="96" w:lineRule="exact"/>
        <w:rPr>
          <w:sz w:val="24"/>
          <w:szCs w:val="24"/>
          <w:color w:val="auto"/>
        </w:rPr>
      </w:pPr>
    </w:p>
    <w:p>
      <w:pPr>
        <w:sectPr>
          <w:pgSz w:w="11900" w:h="16838" w:orient="portrait"/>
          <w:cols w:equalWidth="0" w:num="2">
            <w:col w:w="2380" w:space="240"/>
            <w:col w:w="8800"/>
          </w:cols>
          <w:pgMar w:left="240" w:top="226" w:right="239" w:bottom="1440" w:gutter="0" w:footer="0" w:header="0"/>
        </w:sectPr>
      </w:pPr>
    </w:p>
    <w:p>
      <w:pPr>
        <w:ind w:left="8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2"/>
          <w:szCs w:val="22"/>
          <w:u w:val="single" w:color="auto"/>
          <w:color w:val="0000EE"/>
        </w:rPr>
      </w:pPr>
      <w:hyperlink r:id="rId12">
        <w:r>
          <w:rPr>
            <w:rFonts w:ascii="Arial" w:cs="Arial" w:eastAsia="Arial" w:hAnsi="Arial"/>
            <w:sz w:val="22"/>
            <w:szCs w:val="22"/>
            <w:u w:val="single" w:color="auto"/>
            <w:color w:val="0000EE"/>
          </w:rPr>
          <w:t>WEIDEMEYER THOMAS H</w:t>
        </w:r>
      </w:hyperlink>
    </w:p>
    <w:p>
      <w:pPr>
        <w:spacing w:after="0" w:line="317" w:lineRule="exact"/>
        <w:rPr>
          <w:sz w:val="24"/>
          <w:szCs w:val="24"/>
          <w:color w:val="auto"/>
        </w:rPr>
      </w:pPr>
    </w:p>
    <w:p>
      <w:pPr>
        <w:ind w:left="120"/>
        <w:spacing w:after="0"/>
        <w:tabs>
          <w:tab w:leader="none" w:pos="1380" w:val="left"/>
          <w:tab w:leader="none" w:pos="2640" w:val="left"/>
        </w:tabs>
        <w:rPr>
          <w:sz w:val="20"/>
          <w:szCs w:val="20"/>
          <w:color w:val="auto"/>
        </w:rPr>
      </w:pPr>
      <w:r>
        <w:rPr>
          <w:rFonts w:ascii="Arial" w:cs="Arial" w:eastAsia="Arial" w:hAnsi="Arial"/>
          <w:sz w:val="14"/>
          <w:szCs w:val="14"/>
          <w:color w:val="auto"/>
        </w:rPr>
        <w:t>(Last)</w:t>
      </w:r>
      <w:r>
        <w:rPr>
          <w:sz w:val="20"/>
          <w:szCs w:val="20"/>
          <w:color w:val="auto"/>
        </w:rPr>
        <w:tab/>
      </w:r>
      <w:r>
        <w:rPr>
          <w:rFonts w:ascii="Arial" w:cs="Arial" w:eastAsia="Arial" w:hAnsi="Arial"/>
          <w:sz w:val="14"/>
          <w:szCs w:val="14"/>
          <w:color w:val="auto"/>
        </w:rPr>
        <w:t>(First)</w:t>
      </w:r>
      <w:r>
        <w:rPr>
          <w:sz w:val="20"/>
          <w:szCs w:val="20"/>
          <w:color w:val="auto"/>
        </w:rPr>
        <w:tab/>
      </w:r>
      <w:r>
        <w:rPr>
          <w:rFonts w:ascii="Arial" w:cs="Arial" w:eastAsia="Arial" w:hAnsi="Arial"/>
          <w:sz w:val="12"/>
          <w:szCs w:val="12"/>
          <w:color w:val="auto"/>
        </w:rPr>
        <w:t>(Middle)</w:t>
      </w:r>
    </w:p>
    <w:p>
      <w:pPr>
        <w:spacing w:after="0" w:line="61" w:lineRule="exact"/>
        <w:rPr>
          <w:sz w:val="24"/>
          <w:szCs w:val="24"/>
          <w:color w:val="auto"/>
        </w:rPr>
      </w:pPr>
    </w:p>
    <w:p>
      <w:pPr>
        <w:ind w:left="120"/>
        <w:spacing w:after="0"/>
        <w:rPr>
          <w:sz w:val="20"/>
          <w:szCs w:val="20"/>
          <w:color w:val="auto"/>
        </w:rPr>
      </w:pPr>
      <w:r>
        <w:rPr>
          <w:rFonts w:ascii="Arial" w:cs="Arial" w:eastAsia="Arial" w:hAnsi="Arial"/>
          <w:sz w:val="18"/>
          <w:szCs w:val="18"/>
          <w:color w:val="0000FF"/>
        </w:rPr>
        <w:t>1001 FANNIN, SUITE 4000</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4"/>
          <w:szCs w:val="14"/>
          <w:color w:val="auto"/>
        </w:rPr>
        <w:t xml:space="preserve">2.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p>
      <w:pPr>
        <w:spacing w:after="0" w:line="1" w:lineRule="exact"/>
        <w:rPr>
          <w:sz w:val="24"/>
          <w:szCs w:val="24"/>
          <w:color w:val="auto"/>
        </w:rPr>
      </w:pPr>
    </w:p>
    <w:p>
      <w:pPr>
        <w:spacing w:after="0"/>
        <w:rPr>
          <w:rFonts w:ascii="Arial" w:cs="Arial" w:eastAsia="Arial" w:hAnsi="Arial"/>
          <w:sz w:val="21"/>
          <w:szCs w:val="21"/>
          <w:color w:val="0000EE"/>
        </w:rPr>
      </w:pPr>
      <w:hyperlink r:id="rId13">
        <w:r>
          <w:rPr>
            <w:rFonts w:ascii="Arial" w:cs="Arial" w:eastAsia="Arial" w:hAnsi="Arial"/>
            <w:sz w:val="21"/>
            <w:szCs w:val="21"/>
            <w:u w:val="single" w:color="auto"/>
            <w:color w:val="0000EE"/>
          </w:rPr>
          <w:t>WASTE MANAGEMENT INC</w:t>
        </w:r>
        <w:r>
          <w:rPr>
            <w:rFonts w:ascii="Arial" w:cs="Arial" w:eastAsia="Arial" w:hAnsi="Arial"/>
            <w:sz w:val="21"/>
            <w:szCs w:val="21"/>
            <w:color w:val="0000EE"/>
          </w:rPr>
          <w:t xml:space="preserve"> </w:t>
        </w:r>
      </w:hyperlink>
      <w:r>
        <w:rPr>
          <w:rFonts w:ascii="Arial" w:cs="Arial" w:eastAsia="Arial" w:hAnsi="Arial"/>
          <w:sz w:val="21"/>
          <w:szCs w:val="21"/>
          <w:color w:val="000000"/>
        </w:rPr>
        <w:t>[</w:t>
      </w:r>
      <w:r>
        <w:rPr>
          <w:rFonts w:ascii="Arial" w:cs="Arial" w:eastAsia="Arial" w:hAnsi="Arial"/>
          <w:sz w:val="21"/>
          <w:szCs w:val="21"/>
          <w:color w:val="0000EE"/>
        </w:rPr>
        <w:t xml:space="preserve"> </w:t>
      </w:r>
      <w:r>
        <w:rPr>
          <w:rFonts w:ascii="Arial" w:cs="Arial" w:eastAsia="Arial" w:hAnsi="Arial"/>
          <w:sz w:val="16"/>
          <w:szCs w:val="16"/>
          <w:color w:val="0000FF"/>
        </w:rPr>
        <w:t>WM</w:t>
      </w:r>
      <w:r>
        <w:rPr>
          <w:rFonts w:ascii="Arial" w:cs="Arial" w:eastAsia="Arial" w:hAnsi="Arial"/>
          <w:sz w:val="21"/>
          <w:szCs w:val="21"/>
          <w:color w:val="0000EE"/>
        </w:rPr>
        <w:t xml:space="preserve"> </w:t>
      </w:r>
      <w:r>
        <w:rPr>
          <w:rFonts w:ascii="Arial" w:cs="Arial" w:eastAsia="Arial" w:hAnsi="Arial"/>
          <w:sz w:val="21"/>
          <w:szCs w:val="21"/>
          <w:color w:val="000000"/>
        </w:rPr>
        <w:t>]</w:t>
      </w:r>
    </w:p>
    <w:p>
      <w:pPr>
        <w:spacing w:after="0" w:line="295" w:lineRule="exact"/>
        <w:rPr>
          <w:sz w:val="24"/>
          <w:szCs w:val="24"/>
          <w:color w:val="auto"/>
        </w:rPr>
      </w:pPr>
    </w:p>
    <w:p>
      <w:pPr>
        <w:spacing w:after="0"/>
        <w:rPr>
          <w:sz w:val="20"/>
          <w:szCs w:val="20"/>
          <w:color w:val="auto"/>
        </w:rPr>
      </w:pPr>
      <w:r>
        <w:rPr>
          <w:rFonts w:ascii="Arial" w:cs="Arial" w:eastAsia="Arial" w:hAnsi="Arial"/>
          <w:sz w:val="14"/>
          <w:szCs w:val="14"/>
          <w:color w:val="auto"/>
        </w:rPr>
        <w:t>3. Date of Earliest Transaction (Month/Day/Year)</w:t>
      </w:r>
    </w:p>
    <w:p>
      <w:pPr>
        <w:spacing w:after="0"/>
        <w:rPr>
          <w:sz w:val="20"/>
          <w:szCs w:val="20"/>
          <w:color w:val="auto"/>
        </w:rPr>
      </w:pPr>
      <w:r>
        <w:rPr>
          <w:rFonts w:ascii="Arial" w:cs="Arial" w:eastAsia="Arial" w:hAnsi="Arial"/>
          <w:sz w:val="18"/>
          <w:szCs w:val="18"/>
          <w:color w:val="0000FF"/>
        </w:rPr>
        <w:t>07/15/2015</w:t>
      </w:r>
    </w:p>
    <w:p>
      <w:pPr>
        <w:spacing w:after="0" w:line="20" w:lineRule="exact"/>
        <w:rPr>
          <w:sz w:val="24"/>
          <w:szCs w:val="24"/>
          <w:color w:val="auto"/>
        </w:rPr>
      </w:pPr>
      <w:r>
        <w:rPr>
          <w:sz w:val="24"/>
          <w:szCs w:val="24"/>
          <w:color w:val="auto"/>
        </w:rPr>
        <w:br w:type="column"/>
      </w:r>
    </w:p>
    <w:p>
      <w:pPr>
        <w:spacing w:after="0" w:line="7" w:lineRule="exact"/>
        <w:rPr>
          <w:sz w:val="24"/>
          <w:szCs w:val="24"/>
          <w:color w:val="auto"/>
        </w:rPr>
      </w:pPr>
    </w:p>
    <w:p>
      <w:pPr>
        <w:ind w:left="3" w:right="520" w:hanging="3"/>
        <w:spacing w:after="0" w:line="231" w:lineRule="auto"/>
        <w:tabs>
          <w:tab w:leader="none" w:pos="153" w:val="left"/>
        </w:tabs>
        <w:numPr>
          <w:ilvl w:val="0"/>
          <w:numId w:val="1"/>
        </w:numPr>
        <w:rPr>
          <w:rFonts w:ascii="Arial" w:cs="Arial" w:eastAsia="Arial" w:hAnsi="Arial"/>
          <w:sz w:val="14"/>
          <w:szCs w:val="14"/>
          <w:color w:val="auto"/>
        </w:rPr>
      </w:pPr>
      <w:r>
        <w:rPr>
          <w:rFonts w:ascii="Arial" w:cs="Arial" w:eastAsia="Arial" w:hAnsi="Arial"/>
          <w:sz w:val="14"/>
          <w:szCs w:val="14"/>
          <w:color w:val="auto"/>
        </w:rPr>
        <w:t>Relationship of Reporting Person(s) to Issuer (Check all applicable)</w:t>
      </w:r>
    </w:p>
    <w:p>
      <w:pPr>
        <w:ind w:left="203"/>
        <w:spacing w:after="0"/>
        <w:tabs>
          <w:tab w:leader="none" w:pos="522" w:val="left"/>
          <w:tab w:leader="none" w:pos="2162" w:val="left"/>
        </w:tabs>
        <w:rPr>
          <w:sz w:val="20"/>
          <w:szCs w:val="20"/>
          <w:color w:val="auto"/>
        </w:rPr>
      </w:pPr>
      <w:r>
        <w:rPr>
          <w:rFonts w:ascii="Arial" w:cs="Arial" w:eastAsia="Arial" w:hAnsi="Arial"/>
          <w:sz w:val="18"/>
          <w:szCs w:val="18"/>
          <w:color w:val="0000FF"/>
        </w:rPr>
        <w:t>X</w:t>
      </w:r>
      <w:r>
        <w:rPr>
          <w:sz w:val="20"/>
          <w:szCs w:val="20"/>
          <w:color w:val="auto"/>
        </w:rPr>
        <w:tab/>
      </w:r>
      <w:r>
        <w:rPr>
          <w:rFonts w:ascii="Arial" w:cs="Arial" w:eastAsia="Arial" w:hAnsi="Arial"/>
          <w:sz w:val="14"/>
          <w:szCs w:val="14"/>
          <w:color w:val="auto"/>
        </w:rPr>
        <w:t>Director</w:t>
      </w:r>
      <w:r>
        <w:rPr>
          <w:sz w:val="20"/>
          <w:szCs w:val="20"/>
          <w:color w:val="auto"/>
        </w:rPr>
        <w:tab/>
      </w:r>
      <w:r>
        <w:rPr>
          <w:rFonts w:ascii="Arial" w:cs="Arial" w:eastAsia="Arial" w:hAnsi="Arial"/>
          <w:sz w:val="12"/>
          <w:szCs w:val="12"/>
          <w:color w:val="auto"/>
        </w:rPr>
        <w:t>10% Owner</w:t>
      </w:r>
    </w:p>
    <w:p>
      <w:pPr>
        <w:spacing w:after="0" w:line="103" w:lineRule="exact"/>
        <w:rPr>
          <w:sz w:val="24"/>
          <w:szCs w:val="24"/>
          <w:color w:val="auto"/>
        </w:rPr>
      </w:pPr>
    </w:p>
    <w:p>
      <w:pPr>
        <w:jc w:val="right"/>
        <w:ind w:right="340"/>
        <w:spacing w:after="0"/>
        <w:tabs>
          <w:tab w:leader="none" w:pos="820" w:val="left"/>
        </w:tabs>
        <w:rPr>
          <w:sz w:val="20"/>
          <w:szCs w:val="20"/>
          <w:color w:val="auto"/>
        </w:rPr>
      </w:pPr>
      <w:r>
        <w:rPr>
          <w:rFonts w:ascii="Arial" w:cs="Arial" w:eastAsia="Arial" w:hAnsi="Arial"/>
          <w:sz w:val="14"/>
          <w:szCs w:val="14"/>
          <w:color w:val="auto"/>
        </w:rPr>
        <w:t>Officer (give title</w:t>
      </w:r>
      <w:r>
        <w:rPr>
          <w:sz w:val="20"/>
          <w:szCs w:val="20"/>
          <w:color w:val="auto"/>
        </w:rPr>
        <w:tab/>
      </w:r>
      <w:r>
        <w:rPr>
          <w:rFonts w:ascii="Arial" w:cs="Arial" w:eastAsia="Arial" w:hAnsi="Arial"/>
          <w:sz w:val="12"/>
          <w:szCs w:val="12"/>
          <w:color w:val="auto"/>
        </w:rPr>
        <w:t>Other (specify</w:t>
      </w:r>
    </w:p>
    <w:p>
      <w:pPr>
        <w:ind w:left="543"/>
        <w:spacing w:after="0"/>
        <w:tabs>
          <w:tab w:leader="none" w:pos="2162" w:val="left"/>
        </w:tabs>
        <w:rPr>
          <w:sz w:val="20"/>
          <w:szCs w:val="20"/>
          <w:color w:val="auto"/>
        </w:rPr>
      </w:pPr>
      <w:r>
        <w:rPr>
          <w:rFonts w:ascii="Arial" w:cs="Arial" w:eastAsia="Arial" w:hAnsi="Arial"/>
          <w:sz w:val="14"/>
          <w:szCs w:val="14"/>
          <w:color w:val="auto"/>
        </w:rPr>
        <w:t>below)</w:t>
      </w:r>
      <w:r>
        <w:rPr>
          <w:sz w:val="20"/>
          <w:szCs w:val="20"/>
          <w:color w:val="auto"/>
        </w:rPr>
        <w:tab/>
      </w:r>
      <w:r>
        <w:rPr>
          <w:rFonts w:ascii="Arial" w:cs="Arial" w:eastAsia="Arial" w:hAnsi="Arial"/>
          <w:sz w:val="14"/>
          <w:szCs w:val="14"/>
          <w:color w:val="auto"/>
        </w:rPr>
        <w:t>below)</w:t>
      </w:r>
    </w:p>
    <w:p>
      <w:pPr>
        <w:spacing w:after="0" w:line="407" w:lineRule="exact"/>
        <w:rPr>
          <w:sz w:val="24"/>
          <w:szCs w:val="24"/>
          <w:color w:val="auto"/>
        </w:rPr>
      </w:pPr>
    </w:p>
    <w:p>
      <w:pPr>
        <w:sectPr>
          <w:pgSz w:w="11900" w:h="16838" w:orient="portrait"/>
          <w:cols w:equalWidth="0" w:num="3">
            <w:col w:w="3360" w:space="720"/>
            <w:col w:w="3380" w:space="597"/>
            <w:col w:w="3363"/>
          </w:cols>
          <w:pgMar w:left="240" w:top="226" w:right="239" w:bottom="1440" w:gutter="0" w:footer="0" w:header="0"/>
          <w:type w:val="continuous"/>
        </w:sectPr>
      </w:pPr>
    </w:p>
    <w:p>
      <w:pPr>
        <w:spacing w:after="0" w:line="255" w:lineRule="exact"/>
        <w:rPr>
          <w:sz w:val="24"/>
          <w:szCs w:val="24"/>
          <w:color w:val="auto"/>
        </w:rPr>
      </w:pPr>
    </w:p>
    <w:tbl>
      <w:tblPr>
        <w:tblLayout w:type="fixed"/>
        <w:tblInd w:w="80" w:type="dxa"/>
        <w:tblCellMar>
          <w:top w:w="0" w:type="dxa"/>
          <w:left w:w="0" w:type="dxa"/>
          <w:bottom w:w="0" w:type="dxa"/>
          <w:right w:w="0" w:type="dxa"/>
        </w:tblCellMar>
      </w:tblPr>
      <w:tr>
        <w:trPr>
          <w:trHeight w:val="162"/>
        </w:trPr>
        <w:tc>
          <w:tcPr>
            <w:tcW w:w="1100" w:type="dxa"/>
            <w:vAlign w:val="bottom"/>
            <w:gridSpan w:val="2"/>
          </w:tcPr>
          <w:p>
            <w:pPr>
              <w:spacing w:after="0"/>
              <w:rPr>
                <w:sz w:val="20"/>
                <w:szCs w:val="20"/>
                <w:color w:val="auto"/>
              </w:rPr>
            </w:pPr>
            <w:r>
              <w:rPr>
                <w:rFonts w:ascii="Arial" w:cs="Arial" w:eastAsia="Arial" w:hAnsi="Arial"/>
                <w:sz w:val="14"/>
                <w:szCs w:val="14"/>
                <w:color w:val="auto"/>
              </w:rPr>
              <w:t>(Street)</w:t>
            </w:r>
          </w:p>
        </w:tc>
        <w:tc>
          <w:tcPr>
            <w:tcW w:w="1060" w:type="dxa"/>
            <w:vAlign w:val="bottom"/>
          </w:tcPr>
          <w:p>
            <w:pPr>
              <w:spacing w:after="0"/>
              <w:rPr>
                <w:sz w:val="14"/>
                <w:szCs w:val="14"/>
                <w:color w:val="auto"/>
              </w:rPr>
            </w:pPr>
          </w:p>
        </w:tc>
        <w:tc>
          <w:tcPr>
            <w:tcW w:w="1680" w:type="dxa"/>
            <w:vAlign w:val="bottom"/>
          </w:tcPr>
          <w:p>
            <w:pPr>
              <w:spacing w:after="0"/>
              <w:rPr>
                <w:sz w:val="14"/>
                <w:szCs w:val="14"/>
                <w:color w:val="auto"/>
              </w:rPr>
            </w:pPr>
          </w:p>
        </w:tc>
      </w:tr>
      <w:tr>
        <w:trPr>
          <w:trHeight w:val="242"/>
        </w:trPr>
        <w:tc>
          <w:tcPr>
            <w:tcW w:w="40" w:type="dxa"/>
            <w:vAlign w:val="bottom"/>
          </w:tcPr>
          <w:p>
            <w:pPr>
              <w:spacing w:after="0"/>
              <w:rPr>
                <w:sz w:val="21"/>
                <w:szCs w:val="21"/>
                <w:color w:val="auto"/>
              </w:rPr>
            </w:pPr>
          </w:p>
        </w:tc>
        <w:tc>
          <w:tcPr>
            <w:tcW w:w="1060" w:type="dxa"/>
            <w:vAlign w:val="bottom"/>
          </w:tcPr>
          <w:p>
            <w:pPr>
              <w:spacing w:after="0"/>
              <w:rPr>
                <w:sz w:val="20"/>
                <w:szCs w:val="20"/>
                <w:color w:val="auto"/>
              </w:rPr>
            </w:pPr>
            <w:r>
              <w:rPr>
                <w:rFonts w:ascii="Arial" w:cs="Arial" w:eastAsia="Arial" w:hAnsi="Arial"/>
                <w:sz w:val="18"/>
                <w:szCs w:val="18"/>
                <w:color w:val="0000FF"/>
              </w:rPr>
              <w:t>HOUSTON</w:t>
            </w:r>
          </w:p>
        </w:tc>
        <w:tc>
          <w:tcPr>
            <w:tcW w:w="1060" w:type="dxa"/>
            <w:vAlign w:val="bottom"/>
          </w:tcPr>
          <w:p>
            <w:pPr>
              <w:ind w:left="220"/>
              <w:spacing w:after="0"/>
              <w:rPr>
                <w:sz w:val="20"/>
                <w:szCs w:val="20"/>
                <w:color w:val="auto"/>
              </w:rPr>
            </w:pPr>
            <w:r>
              <w:rPr>
                <w:rFonts w:ascii="Arial" w:cs="Arial" w:eastAsia="Arial" w:hAnsi="Arial"/>
                <w:sz w:val="18"/>
                <w:szCs w:val="18"/>
                <w:color w:val="0000FF"/>
              </w:rPr>
              <w:t>TX</w:t>
            </w:r>
          </w:p>
        </w:tc>
        <w:tc>
          <w:tcPr>
            <w:tcW w:w="1680" w:type="dxa"/>
            <w:vAlign w:val="bottom"/>
          </w:tcPr>
          <w:p>
            <w:pPr>
              <w:ind w:left="420"/>
              <w:spacing w:after="0"/>
              <w:rPr>
                <w:sz w:val="20"/>
                <w:szCs w:val="20"/>
                <w:color w:val="auto"/>
              </w:rPr>
            </w:pPr>
            <w:r>
              <w:rPr>
                <w:rFonts w:ascii="Arial" w:cs="Arial" w:eastAsia="Arial" w:hAnsi="Arial"/>
                <w:sz w:val="18"/>
                <w:szCs w:val="18"/>
                <w:color w:val="0000FF"/>
              </w:rPr>
              <w:t>77002</w:t>
            </w:r>
          </w:p>
        </w:tc>
      </w:tr>
      <w:tr>
        <w:trPr>
          <w:trHeight w:val="158"/>
        </w:trPr>
        <w:tc>
          <w:tcPr>
            <w:tcW w:w="40" w:type="dxa"/>
            <w:vAlign w:val="bottom"/>
          </w:tcPr>
          <w:p>
            <w:pPr>
              <w:spacing w:after="0"/>
              <w:rPr>
                <w:sz w:val="13"/>
                <w:szCs w:val="13"/>
                <w:color w:val="auto"/>
              </w:rPr>
            </w:pPr>
          </w:p>
        </w:tc>
        <w:tc>
          <w:tcPr>
            <w:tcW w:w="1060" w:type="dxa"/>
            <w:vAlign w:val="bottom"/>
            <w:tcBorders>
              <w:bottom w:val="single" w:sz="8" w:color="9A9A9A"/>
            </w:tcBorders>
          </w:tcPr>
          <w:p>
            <w:pPr>
              <w:spacing w:after="0"/>
              <w:rPr>
                <w:sz w:val="13"/>
                <w:szCs w:val="13"/>
                <w:color w:val="auto"/>
              </w:rPr>
            </w:pPr>
          </w:p>
        </w:tc>
        <w:tc>
          <w:tcPr>
            <w:tcW w:w="1060" w:type="dxa"/>
            <w:vAlign w:val="bottom"/>
            <w:tcBorders>
              <w:bottom w:val="single" w:sz="8" w:color="9A9A9A"/>
            </w:tcBorders>
          </w:tcPr>
          <w:p>
            <w:pPr>
              <w:spacing w:after="0"/>
              <w:rPr>
                <w:sz w:val="13"/>
                <w:szCs w:val="13"/>
                <w:color w:val="auto"/>
              </w:rPr>
            </w:pPr>
          </w:p>
        </w:tc>
        <w:tc>
          <w:tcPr>
            <w:tcW w:w="1680" w:type="dxa"/>
            <w:vAlign w:val="bottom"/>
            <w:tcBorders>
              <w:bottom w:val="single" w:sz="8" w:color="9A9A9A"/>
            </w:tcBorders>
          </w:tcPr>
          <w:p>
            <w:pPr>
              <w:spacing w:after="0"/>
              <w:rPr>
                <w:sz w:val="13"/>
                <w:szCs w:val="13"/>
                <w:color w:val="auto"/>
              </w:rPr>
            </w:pPr>
          </w:p>
        </w:tc>
      </w:tr>
      <w:tr>
        <w:trPr>
          <w:trHeight w:val="310"/>
        </w:trPr>
        <w:tc>
          <w:tcPr>
            <w:tcW w:w="40" w:type="dxa"/>
            <w:vAlign w:val="bottom"/>
          </w:tcPr>
          <w:p>
            <w:pPr>
              <w:spacing w:after="0"/>
              <w:rPr>
                <w:sz w:val="24"/>
                <w:szCs w:val="24"/>
                <w:color w:val="auto"/>
              </w:rPr>
            </w:pPr>
          </w:p>
        </w:tc>
        <w:tc>
          <w:tcPr>
            <w:tcW w:w="1060" w:type="dxa"/>
            <w:vAlign w:val="bottom"/>
          </w:tcPr>
          <w:p>
            <w:pPr>
              <w:spacing w:after="0"/>
              <w:rPr>
                <w:sz w:val="20"/>
                <w:szCs w:val="20"/>
                <w:color w:val="auto"/>
              </w:rPr>
            </w:pPr>
            <w:r>
              <w:rPr>
                <w:rFonts w:ascii="Arial" w:cs="Arial" w:eastAsia="Arial" w:hAnsi="Arial"/>
                <w:sz w:val="14"/>
                <w:szCs w:val="14"/>
                <w:color w:val="auto"/>
              </w:rPr>
              <w:t>(City)</w:t>
            </w:r>
          </w:p>
        </w:tc>
        <w:tc>
          <w:tcPr>
            <w:tcW w:w="1060" w:type="dxa"/>
            <w:vAlign w:val="bottom"/>
          </w:tcPr>
          <w:p>
            <w:pPr>
              <w:ind w:left="220"/>
              <w:spacing w:after="0"/>
              <w:rPr>
                <w:sz w:val="20"/>
                <w:szCs w:val="20"/>
                <w:color w:val="auto"/>
              </w:rPr>
            </w:pPr>
            <w:r>
              <w:rPr>
                <w:rFonts w:ascii="Arial" w:cs="Arial" w:eastAsia="Arial" w:hAnsi="Arial"/>
                <w:sz w:val="14"/>
                <w:szCs w:val="14"/>
                <w:color w:val="auto"/>
              </w:rPr>
              <w:t>(State)</w:t>
            </w:r>
          </w:p>
        </w:tc>
        <w:tc>
          <w:tcPr>
            <w:tcW w:w="1680" w:type="dxa"/>
            <w:vAlign w:val="bottom"/>
          </w:tcPr>
          <w:p>
            <w:pPr>
              <w:ind w:left="420"/>
              <w:spacing w:after="0"/>
              <w:rPr>
                <w:sz w:val="20"/>
                <w:szCs w:val="20"/>
                <w:color w:val="auto"/>
              </w:rPr>
            </w:pPr>
            <w:r>
              <w:rPr>
                <w:rFonts w:ascii="Arial" w:cs="Arial" w:eastAsia="Arial" w:hAnsi="Arial"/>
                <w:sz w:val="14"/>
                <w:szCs w:val="14"/>
                <w:color w:val="auto"/>
              </w:rPr>
              <w:t>(Zip)</w:t>
            </w:r>
          </w:p>
        </w:tc>
      </w:tr>
    </w:tbl>
    <w:p>
      <w:pPr>
        <w:spacing w:after="0" w:line="20" w:lineRule="exact"/>
        <w:rPr>
          <w:sz w:val="24"/>
          <w:szCs w:val="24"/>
          <w:color w:val="auto"/>
        </w:rPr>
      </w:pPr>
      <w:r>
        <w:rPr>
          <w:sz w:val="24"/>
          <w:szCs w:val="24"/>
          <w:color w:val="auto"/>
        </w:rPr>
        <w:br w:type="column"/>
      </w:r>
    </w:p>
    <w:p>
      <w:pPr>
        <w:spacing w:after="0"/>
        <w:tabs>
          <w:tab w:leader="none" w:pos="3960" w:val="left"/>
        </w:tabs>
        <w:rPr>
          <w:sz w:val="20"/>
          <w:szCs w:val="20"/>
          <w:color w:val="auto"/>
        </w:rPr>
      </w:pPr>
      <w:r>
        <w:rPr>
          <w:rFonts w:ascii="Arial" w:cs="Arial" w:eastAsia="Arial" w:hAnsi="Arial"/>
          <w:sz w:val="14"/>
          <w:szCs w:val="14"/>
          <w:color w:val="auto"/>
        </w:rPr>
        <w:t>4. If Amendment, Date of Original Filed (Month/Day/Year)</w:t>
      </w:r>
      <w:r>
        <w:rPr>
          <w:sz w:val="20"/>
          <w:szCs w:val="20"/>
          <w:color w:val="auto"/>
        </w:rPr>
        <w:tab/>
      </w:r>
      <w:r>
        <w:rPr>
          <w:rFonts w:ascii="Arial" w:cs="Arial" w:eastAsia="Arial" w:hAnsi="Arial"/>
          <w:sz w:val="12"/>
          <w:szCs w:val="12"/>
          <w:color w:val="auto"/>
        </w:rPr>
        <w:t>6. Individual or Joint/Group Filing (Check Applicable</w:t>
      </w:r>
    </w:p>
    <w:p>
      <w:pPr>
        <w:ind w:left="3980"/>
        <w:spacing w:after="0"/>
        <w:rPr>
          <w:sz w:val="20"/>
          <w:szCs w:val="20"/>
          <w:color w:val="auto"/>
        </w:rPr>
      </w:pPr>
      <w:r>
        <w:rPr>
          <w:rFonts w:ascii="Arial" w:cs="Arial" w:eastAsia="Arial" w:hAnsi="Arial"/>
          <w:sz w:val="14"/>
          <w:szCs w:val="14"/>
          <w:color w:val="auto"/>
        </w:rPr>
        <w:t>Line)</w:t>
      </w:r>
    </w:p>
    <w:p>
      <w:pPr>
        <w:ind w:left="4180"/>
        <w:spacing w:after="0" w:line="211" w:lineRule="auto"/>
        <w:tabs>
          <w:tab w:leader="none" w:pos="4520" w:val="left"/>
        </w:tabs>
        <w:rPr>
          <w:sz w:val="20"/>
          <w:szCs w:val="20"/>
          <w:color w:val="auto"/>
        </w:rPr>
      </w:pPr>
      <w:r>
        <w:rPr>
          <w:rFonts w:ascii="Arial" w:cs="Arial" w:eastAsia="Arial" w:hAnsi="Arial"/>
          <w:sz w:val="18"/>
          <w:szCs w:val="18"/>
          <w:color w:val="0000FF"/>
        </w:rPr>
        <w:t>X</w:t>
      </w:r>
      <w:r>
        <w:rPr>
          <w:sz w:val="20"/>
          <w:szCs w:val="20"/>
          <w:color w:val="auto"/>
        </w:rPr>
        <w:tab/>
      </w:r>
      <w:r>
        <w:rPr>
          <w:rFonts w:ascii="Arial" w:cs="Arial" w:eastAsia="Arial" w:hAnsi="Arial"/>
          <w:sz w:val="14"/>
          <w:szCs w:val="14"/>
          <w:color w:val="auto"/>
        </w:rPr>
        <w:t>Form filed by One Reporting Person</w:t>
      </w:r>
    </w:p>
    <w:p>
      <w:pPr>
        <w:spacing w:after="0" w:line="104" w:lineRule="exact"/>
        <w:rPr>
          <w:sz w:val="24"/>
          <w:szCs w:val="24"/>
          <w:color w:val="auto"/>
        </w:rPr>
      </w:pPr>
    </w:p>
    <w:p>
      <w:pPr>
        <w:ind w:left="4540"/>
        <w:spacing w:after="0"/>
        <w:rPr>
          <w:sz w:val="20"/>
          <w:szCs w:val="20"/>
          <w:color w:val="auto"/>
        </w:rPr>
      </w:pPr>
      <w:r>
        <w:rPr>
          <w:rFonts w:ascii="Arial" w:cs="Arial" w:eastAsia="Arial" w:hAnsi="Arial"/>
          <w:sz w:val="14"/>
          <w:szCs w:val="14"/>
          <w:color w:val="auto"/>
        </w:rPr>
        <w:t>Form filed by More than One Reporting</w:t>
      </w:r>
    </w:p>
    <w:p>
      <w:pPr>
        <w:ind w:left="4540"/>
        <w:spacing w:after="0"/>
        <w:rPr>
          <w:sz w:val="20"/>
          <w:szCs w:val="20"/>
          <w:color w:val="auto"/>
        </w:rPr>
      </w:pPr>
      <w:r>
        <w:rPr>
          <w:rFonts w:ascii="Arial" w:cs="Arial" w:eastAsia="Arial" w:hAnsi="Arial"/>
          <w:sz w:val="14"/>
          <w:szCs w:val="14"/>
          <w:color w:val="auto"/>
        </w:rPr>
        <w:t>Person</w:t>
      </w:r>
    </w:p>
    <w:p>
      <w:pPr>
        <w:spacing w:after="0" w:line="388" w:lineRule="exact"/>
        <w:rPr>
          <w:sz w:val="24"/>
          <w:szCs w:val="24"/>
          <w:color w:val="auto"/>
        </w:rPr>
      </w:pPr>
    </w:p>
    <w:p>
      <w:pPr>
        <w:sectPr>
          <w:pgSz w:w="11900" w:h="16838" w:orient="portrait"/>
          <w:cols w:equalWidth="0" w:num="2">
            <w:col w:w="3920" w:space="160"/>
            <w:col w:w="7340"/>
          </w:cols>
          <w:pgMar w:left="240" w:top="226" w:right="239" w:bottom="1440" w:gutter="0" w:footer="0" w:header="0"/>
          <w:type w:val="continuous"/>
        </w:sectPr>
      </w:pPr>
    </w:p>
    <w:p>
      <w:pPr>
        <w:jc w:val="center"/>
        <w:spacing w:after="0"/>
        <w:rPr>
          <w:sz w:val="20"/>
          <w:szCs w:val="20"/>
          <w:color w:val="auto"/>
        </w:rPr>
      </w:pPr>
      <w:r>
        <w:rPr>
          <w:rFonts w:ascii="Arial" w:cs="Arial" w:eastAsia="Arial" w:hAnsi="Arial"/>
          <w:sz w:val="18"/>
          <w:szCs w:val="18"/>
          <w:b w:val="1"/>
          <w:bCs w:val="1"/>
          <w:color w:val="auto"/>
        </w:rPr>
        <w:t>Table I - Non-Derivative Securities Acquired, Disposed of, or Beneficially Owned</w:t>
      </w:r>
    </w:p>
    <w:p>
      <w:pPr>
        <w:spacing w:after="0" w:line="110" w:lineRule="exact"/>
        <w:rPr>
          <w:sz w:val="24"/>
          <w:szCs w:val="24"/>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700" w:type="dxa"/>
            <w:vAlign w:val="bottom"/>
            <w:gridSpan w:val="3"/>
          </w:tcPr>
          <w:p>
            <w:pPr>
              <w:ind w:left="60"/>
              <w:spacing w:after="0"/>
              <w:rPr>
                <w:sz w:val="20"/>
                <w:szCs w:val="20"/>
                <w:color w:val="auto"/>
              </w:rPr>
            </w:pPr>
            <w:r>
              <w:rPr>
                <w:rFonts w:ascii="Arial" w:cs="Arial" w:eastAsia="Arial" w:hAnsi="Arial"/>
                <w:sz w:val="14"/>
                <w:szCs w:val="14"/>
                <w:b w:val="1"/>
                <w:bCs w:val="1"/>
                <w:color w:val="auto"/>
              </w:rPr>
              <w:t>1. Title of Security (Instr. 3)</w:t>
            </w:r>
          </w:p>
        </w:tc>
        <w:tc>
          <w:tcPr>
            <w:tcW w:w="1760" w:type="dxa"/>
            <w:vAlign w:val="bottom"/>
            <w:gridSpan w:val="2"/>
          </w:tcPr>
          <w:p>
            <w:pPr>
              <w:ind w:left="660"/>
              <w:spacing w:after="0"/>
              <w:rPr>
                <w:sz w:val="20"/>
                <w:szCs w:val="20"/>
                <w:color w:val="auto"/>
              </w:rPr>
            </w:pPr>
            <w:r>
              <w:rPr>
                <w:rFonts w:ascii="Arial" w:cs="Arial" w:eastAsia="Arial" w:hAnsi="Arial"/>
                <w:sz w:val="12"/>
                <w:szCs w:val="12"/>
                <w:b w:val="1"/>
                <w:bCs w:val="1"/>
                <w:color w:val="auto"/>
              </w:rPr>
              <w:t>2. Transaction</w:t>
            </w:r>
          </w:p>
        </w:tc>
        <w:tc>
          <w:tcPr>
            <w:tcW w:w="1060" w:type="dxa"/>
            <w:vAlign w:val="bottom"/>
            <w:gridSpan w:val="2"/>
          </w:tcPr>
          <w:p>
            <w:pPr>
              <w:ind w:left="40"/>
              <w:spacing w:after="0"/>
              <w:rPr>
                <w:sz w:val="20"/>
                <w:szCs w:val="20"/>
                <w:color w:val="auto"/>
              </w:rPr>
            </w:pPr>
            <w:r>
              <w:rPr>
                <w:rFonts w:ascii="Arial" w:cs="Arial" w:eastAsia="Arial" w:hAnsi="Arial"/>
                <w:sz w:val="12"/>
                <w:szCs w:val="12"/>
                <w:b w:val="1"/>
                <w:bCs w:val="1"/>
                <w:color w:val="auto"/>
              </w:rPr>
              <w:t>2A. Deemed</w:t>
            </w:r>
          </w:p>
        </w:tc>
        <w:tc>
          <w:tcPr>
            <w:tcW w:w="820" w:type="dxa"/>
            <w:vAlign w:val="bottom"/>
            <w:gridSpan w:val="2"/>
          </w:tcPr>
          <w:p>
            <w:pPr>
              <w:ind w:left="120"/>
              <w:spacing w:after="0"/>
              <w:rPr>
                <w:sz w:val="20"/>
                <w:szCs w:val="20"/>
                <w:color w:val="auto"/>
              </w:rPr>
            </w:pPr>
            <w:r>
              <w:rPr>
                <w:rFonts w:ascii="Arial" w:cs="Arial" w:eastAsia="Arial" w:hAnsi="Arial"/>
                <w:sz w:val="12"/>
                <w:szCs w:val="12"/>
                <w:b w:val="1"/>
                <w:bCs w:val="1"/>
                <w:color w:val="auto"/>
              </w:rPr>
              <w:t>3.</w:t>
            </w:r>
          </w:p>
        </w:tc>
        <w:tc>
          <w:tcPr>
            <w:tcW w:w="2100" w:type="dxa"/>
            <w:vAlign w:val="bottom"/>
            <w:gridSpan w:val="4"/>
          </w:tcPr>
          <w:p>
            <w:pPr>
              <w:ind w:left="100"/>
              <w:spacing w:after="0"/>
              <w:rPr>
                <w:sz w:val="20"/>
                <w:szCs w:val="20"/>
                <w:color w:val="auto"/>
              </w:rPr>
            </w:pPr>
            <w:r>
              <w:rPr>
                <w:rFonts w:ascii="Arial" w:cs="Arial" w:eastAsia="Arial" w:hAnsi="Arial"/>
                <w:sz w:val="12"/>
                <w:szCs w:val="12"/>
                <w:b w:val="1"/>
                <w:bCs w:val="1"/>
                <w:color w:val="auto"/>
              </w:rPr>
              <w:t>4. Securities Acquired (A) or</w:t>
            </w:r>
          </w:p>
        </w:tc>
        <w:tc>
          <w:tcPr>
            <w:tcW w:w="124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ind w:left="20"/>
              <w:spacing w:after="0"/>
              <w:rPr>
                <w:sz w:val="20"/>
                <w:szCs w:val="20"/>
                <w:color w:val="auto"/>
              </w:rPr>
            </w:pPr>
            <w:r>
              <w:rPr>
                <w:rFonts w:ascii="Arial" w:cs="Arial" w:eastAsia="Arial" w:hAnsi="Arial"/>
                <w:sz w:val="12"/>
                <w:szCs w:val="12"/>
                <w:b w:val="1"/>
                <w:bCs w:val="1"/>
                <w:color w:val="auto"/>
              </w:rPr>
              <w:t>6. Ownership</w:t>
            </w:r>
          </w:p>
        </w:tc>
        <w:tc>
          <w:tcPr>
            <w:tcW w:w="800" w:type="dxa"/>
            <w:vAlign w:val="bottom"/>
            <w:gridSpan w:val="2"/>
          </w:tcPr>
          <w:p>
            <w:pPr>
              <w:ind w:left="60"/>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ind w:left="660"/>
              <w:spacing w:after="0" w:line="133" w:lineRule="exact"/>
              <w:rPr>
                <w:sz w:val="20"/>
                <w:szCs w:val="20"/>
                <w:color w:val="auto"/>
              </w:rPr>
            </w:pPr>
            <w:r>
              <w:rPr>
                <w:rFonts w:ascii="Arial" w:cs="Arial" w:eastAsia="Arial" w:hAnsi="Arial"/>
                <w:sz w:val="12"/>
                <w:szCs w:val="12"/>
                <w:b w:val="1"/>
                <w:bCs w:val="1"/>
                <w:color w:val="auto"/>
              </w:rPr>
              <w:t>Date</w:t>
            </w:r>
          </w:p>
        </w:tc>
        <w:tc>
          <w:tcPr>
            <w:tcW w:w="620" w:type="dxa"/>
            <w:vAlign w:val="bottom"/>
          </w:tcPr>
          <w:p>
            <w:pPr>
              <w:spacing w:after="0"/>
              <w:rPr>
                <w:sz w:val="11"/>
                <w:szCs w:val="11"/>
                <w:color w:val="auto"/>
              </w:rPr>
            </w:pPr>
          </w:p>
        </w:tc>
        <w:tc>
          <w:tcPr>
            <w:tcW w:w="106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Execution Date,</w:t>
            </w:r>
          </w:p>
        </w:tc>
        <w:tc>
          <w:tcPr>
            <w:tcW w:w="40" w:type="dxa"/>
            <w:vAlign w:val="bottom"/>
          </w:tcPr>
          <w:p>
            <w:pPr>
              <w:spacing w:after="0"/>
              <w:rPr>
                <w:sz w:val="11"/>
                <w:szCs w:val="11"/>
                <w:color w:val="auto"/>
              </w:rPr>
            </w:pPr>
          </w:p>
        </w:tc>
        <w:tc>
          <w:tcPr>
            <w:tcW w:w="78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9"/>
              </w:rPr>
              <w:t>Transaction</w:t>
            </w:r>
          </w:p>
        </w:tc>
        <w:tc>
          <w:tcPr>
            <w:tcW w:w="2100" w:type="dxa"/>
            <w:vAlign w:val="bottom"/>
            <w:gridSpan w:val="4"/>
          </w:tcPr>
          <w:p>
            <w:pPr>
              <w:ind w:left="100"/>
              <w:spacing w:after="0" w:line="133" w:lineRule="exact"/>
              <w:rPr>
                <w:sz w:val="20"/>
                <w:szCs w:val="20"/>
                <w:color w:val="auto"/>
              </w:rPr>
            </w:pPr>
            <w:r>
              <w:rPr>
                <w:rFonts w:ascii="Arial" w:cs="Arial" w:eastAsia="Arial" w:hAnsi="Arial"/>
                <w:sz w:val="12"/>
                <w:szCs w:val="12"/>
                <w:b w:val="1"/>
                <w:bCs w:val="1"/>
                <w:color w:val="auto"/>
              </w:rPr>
              <w:t>Disposed Of (D) (Instr. 3, 4 and 5)</w:t>
            </w:r>
          </w:p>
        </w:tc>
        <w:tc>
          <w:tcPr>
            <w:tcW w:w="12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8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760" w:type="dxa"/>
            <w:vAlign w:val="bottom"/>
            <w:gridSpan w:val="2"/>
          </w:tcPr>
          <w:p>
            <w:pPr>
              <w:ind w:left="660"/>
              <w:spacing w:after="0" w:line="135" w:lineRule="exact"/>
              <w:rPr>
                <w:sz w:val="20"/>
                <w:szCs w:val="20"/>
                <w:color w:val="auto"/>
              </w:rPr>
            </w:pPr>
            <w:r>
              <w:rPr>
                <w:rFonts w:ascii="Arial" w:cs="Arial" w:eastAsia="Arial" w:hAnsi="Arial"/>
                <w:sz w:val="12"/>
                <w:szCs w:val="12"/>
                <w:b w:val="1"/>
                <w:bCs w:val="1"/>
                <w:color w:val="auto"/>
              </w:rPr>
              <w:t>(Month/Day/Year)</w:t>
            </w:r>
          </w:p>
        </w:tc>
        <w:tc>
          <w:tcPr>
            <w:tcW w:w="106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if any</w:t>
            </w:r>
          </w:p>
        </w:tc>
        <w:tc>
          <w:tcPr>
            <w:tcW w:w="40" w:type="dxa"/>
            <w:vAlign w:val="bottom"/>
          </w:tcPr>
          <w:p>
            <w:pPr>
              <w:spacing w:after="0"/>
              <w:rPr>
                <w:sz w:val="11"/>
                <w:szCs w:val="11"/>
                <w:color w:val="auto"/>
              </w:rPr>
            </w:pPr>
          </w:p>
        </w:tc>
        <w:tc>
          <w:tcPr>
            <w:tcW w:w="7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Code (Instr.</w:t>
            </w: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2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(D) or Indirect</w:t>
            </w:r>
          </w:p>
        </w:tc>
        <w:tc>
          <w:tcPr>
            <w:tcW w:w="8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06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(Month/Day/Year)</w:t>
            </w:r>
          </w:p>
        </w:tc>
        <w:tc>
          <w:tcPr>
            <w:tcW w:w="820" w:type="dxa"/>
            <w:vAlign w:val="bottom"/>
            <w:gridSpan w:val="2"/>
          </w:tcPr>
          <w:p>
            <w:pPr>
              <w:ind w:left="120"/>
              <w:spacing w:after="0" w:line="135" w:lineRule="exact"/>
              <w:rPr>
                <w:sz w:val="20"/>
                <w:szCs w:val="20"/>
                <w:color w:val="auto"/>
              </w:rPr>
            </w:pPr>
            <w:r>
              <w:rPr>
                <w:rFonts w:ascii="Arial" w:cs="Arial" w:eastAsia="Arial" w:hAnsi="Arial"/>
                <w:sz w:val="12"/>
                <w:szCs w:val="12"/>
                <w:b w:val="1"/>
                <w:bCs w:val="1"/>
                <w:color w:val="auto"/>
              </w:rPr>
              <w:t>8)</w:t>
            </w: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2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(I) (Instr. 4)</w:t>
            </w:r>
          </w:p>
        </w:tc>
        <w:tc>
          <w:tcPr>
            <w:tcW w:w="8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740" w:type="dxa"/>
            <w:vAlign w:val="bottom"/>
          </w:tcPr>
          <w:p>
            <w:pPr>
              <w:spacing w:after="0"/>
              <w:rPr>
                <w:sz w:val="6"/>
                <w:szCs w:val="6"/>
                <w:color w:val="auto"/>
              </w:rPr>
            </w:pPr>
          </w:p>
        </w:tc>
        <w:tc>
          <w:tcPr>
            <w:tcW w:w="820" w:type="dxa"/>
            <w:vAlign w:val="bottom"/>
          </w:tcPr>
          <w:p>
            <w:pPr>
              <w:spacing w:after="0"/>
              <w:rPr>
                <w:sz w:val="6"/>
                <w:szCs w:val="6"/>
                <w:color w:val="auto"/>
              </w:rPr>
            </w:pPr>
          </w:p>
        </w:tc>
        <w:tc>
          <w:tcPr>
            <w:tcW w:w="11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620" w:type="dxa"/>
            <w:vAlign w:val="bottom"/>
          </w:tcPr>
          <w:p>
            <w:pPr>
              <w:spacing w:after="0"/>
              <w:rPr>
                <w:sz w:val="6"/>
                <w:szCs w:val="6"/>
                <w:color w:val="auto"/>
              </w:rPr>
            </w:pPr>
          </w:p>
        </w:tc>
        <w:tc>
          <w:tcPr>
            <w:tcW w:w="220" w:type="dxa"/>
            <w:vAlign w:val="bottom"/>
          </w:tcPr>
          <w:p>
            <w:pPr>
              <w:spacing w:after="0"/>
              <w:rPr>
                <w:sz w:val="6"/>
                <w:szCs w:val="6"/>
                <w:color w:val="auto"/>
              </w:rPr>
            </w:pPr>
          </w:p>
        </w:tc>
        <w:tc>
          <w:tcPr>
            <w:tcW w:w="840" w:type="dxa"/>
            <w:vAlign w:val="bottom"/>
          </w:tcPr>
          <w:p>
            <w:pPr>
              <w:spacing w:after="0"/>
              <w:rPr>
                <w:sz w:val="6"/>
                <w:szCs w:val="6"/>
                <w:color w:val="auto"/>
              </w:rPr>
            </w:pPr>
          </w:p>
        </w:tc>
        <w:tc>
          <w:tcPr>
            <w:tcW w:w="40" w:type="dxa"/>
            <w:vAlign w:val="bottom"/>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380" w:type="dxa"/>
            <w:vAlign w:val="bottom"/>
            <w:tcBorders>
              <w:bottom w:val="single" w:sz="8" w:color="2C2C2C"/>
            </w:tcBorders>
          </w:tcPr>
          <w:p>
            <w:pPr>
              <w:spacing w:after="0"/>
              <w:rPr>
                <w:sz w:val="6"/>
                <w:szCs w:val="6"/>
                <w:color w:val="auto"/>
              </w:rPr>
            </w:pPr>
          </w:p>
        </w:tc>
        <w:tc>
          <w:tcPr>
            <w:tcW w:w="300" w:type="dxa"/>
            <w:vAlign w:val="bottom"/>
            <w:tcBorders>
              <w:bottom w:val="single" w:sz="8" w:color="2C2C2C"/>
            </w:tcBorders>
          </w:tcPr>
          <w:p>
            <w:pPr>
              <w:spacing w:after="0"/>
              <w:rPr>
                <w:sz w:val="6"/>
                <w:szCs w:val="6"/>
                <w:color w:val="auto"/>
              </w:rPr>
            </w:pPr>
          </w:p>
        </w:tc>
        <w:tc>
          <w:tcPr>
            <w:tcW w:w="1240" w:type="dxa"/>
            <w:vAlign w:val="bottom"/>
            <w:gridSpan w:val="2"/>
            <w:vMerge w:val="restart"/>
          </w:tcPr>
          <w:p>
            <w:pPr>
              <w:ind w:left="60"/>
              <w:spacing w:after="0" w:line="135"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800" w:type="dxa"/>
            <w:vAlign w:val="bottom"/>
            <w:gridSpan w:val="2"/>
            <w:vMerge w:val="restart"/>
          </w:tcPr>
          <w:p>
            <w:pPr>
              <w:ind w:left="6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740" w:type="dxa"/>
            <w:vAlign w:val="bottom"/>
          </w:tcPr>
          <w:p>
            <w:pPr>
              <w:spacing w:after="0"/>
              <w:rPr>
                <w:sz w:val="3"/>
                <w:szCs w:val="3"/>
                <w:color w:val="auto"/>
              </w:rPr>
            </w:pPr>
          </w:p>
        </w:tc>
        <w:tc>
          <w:tcPr>
            <w:tcW w:w="82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620" w:type="dxa"/>
            <w:vAlign w:val="bottom"/>
          </w:tcPr>
          <w:p>
            <w:pPr>
              <w:spacing w:after="0"/>
              <w:rPr>
                <w:sz w:val="3"/>
                <w:szCs w:val="3"/>
                <w:color w:val="auto"/>
              </w:rPr>
            </w:pPr>
          </w:p>
        </w:tc>
        <w:tc>
          <w:tcPr>
            <w:tcW w:w="220" w:type="dxa"/>
            <w:vAlign w:val="bottom"/>
          </w:tcPr>
          <w:p>
            <w:pPr>
              <w:spacing w:after="0"/>
              <w:rPr>
                <w:sz w:val="3"/>
                <w:szCs w:val="3"/>
                <w:color w:val="auto"/>
              </w:rPr>
            </w:pPr>
          </w:p>
        </w:tc>
        <w:tc>
          <w:tcPr>
            <w:tcW w:w="840" w:type="dxa"/>
            <w:vAlign w:val="bottom"/>
          </w:tcPr>
          <w:p>
            <w:pPr>
              <w:spacing w:after="0"/>
              <w:rPr>
                <w:sz w:val="3"/>
                <w:szCs w:val="3"/>
                <w:color w:val="auto"/>
              </w:rPr>
            </w:pPr>
          </w:p>
        </w:tc>
        <w:tc>
          <w:tcPr>
            <w:tcW w:w="40" w:type="dxa"/>
            <w:vAlign w:val="bottom"/>
          </w:tcPr>
          <w:p>
            <w:pPr>
              <w:spacing w:after="0"/>
              <w:rPr>
                <w:sz w:val="3"/>
                <w:szCs w:val="3"/>
                <w:color w:val="auto"/>
              </w:rPr>
            </w:pPr>
          </w:p>
        </w:tc>
        <w:tc>
          <w:tcPr>
            <w:tcW w:w="780" w:type="dxa"/>
            <w:vAlign w:val="bottom"/>
          </w:tcPr>
          <w:p>
            <w:pPr>
              <w:spacing w:after="0"/>
              <w:rPr>
                <w:sz w:val="3"/>
                <w:szCs w:val="3"/>
                <w:color w:val="auto"/>
              </w:rPr>
            </w:pPr>
          </w:p>
        </w:tc>
        <w:tc>
          <w:tcPr>
            <w:tcW w:w="700" w:type="dxa"/>
            <w:vAlign w:val="bottom"/>
          </w:tcPr>
          <w:p>
            <w:pPr>
              <w:spacing w:after="0"/>
              <w:rPr>
                <w:sz w:val="3"/>
                <w:szCs w:val="3"/>
                <w:color w:val="auto"/>
              </w:rPr>
            </w:pPr>
          </w:p>
        </w:tc>
        <w:tc>
          <w:tcPr>
            <w:tcW w:w="720" w:type="dxa"/>
            <w:vAlign w:val="bottom"/>
          </w:tcPr>
          <w:p>
            <w:pPr>
              <w:spacing w:after="0"/>
              <w:rPr>
                <w:sz w:val="3"/>
                <w:szCs w:val="3"/>
                <w:color w:val="auto"/>
              </w:rPr>
            </w:pPr>
          </w:p>
        </w:tc>
        <w:tc>
          <w:tcPr>
            <w:tcW w:w="380" w:type="dxa"/>
            <w:vAlign w:val="bottom"/>
          </w:tcPr>
          <w:p>
            <w:pPr>
              <w:spacing w:after="0"/>
              <w:rPr>
                <w:sz w:val="3"/>
                <w:szCs w:val="3"/>
                <w:color w:val="auto"/>
              </w:rPr>
            </w:pPr>
          </w:p>
        </w:tc>
        <w:tc>
          <w:tcPr>
            <w:tcW w:w="300" w:type="dxa"/>
            <w:vAlign w:val="bottom"/>
          </w:tcPr>
          <w:p>
            <w:pPr>
              <w:spacing w:after="0"/>
              <w:rPr>
                <w:sz w:val="3"/>
                <w:szCs w:val="3"/>
                <w:color w:val="auto"/>
              </w:rPr>
            </w:pPr>
          </w:p>
        </w:tc>
        <w:tc>
          <w:tcPr>
            <w:tcW w:w="1240" w:type="dxa"/>
            <w:vAlign w:val="bottom"/>
            <w:gridSpan w:val="2"/>
            <w:vMerge w:val="continue"/>
          </w:tcPr>
          <w:p>
            <w:pPr>
              <w:spacing w:after="0"/>
              <w:rPr>
                <w:sz w:val="3"/>
                <w:szCs w:val="3"/>
                <w:color w:val="auto"/>
              </w:rPr>
            </w:pPr>
          </w:p>
        </w:tc>
        <w:tc>
          <w:tcPr>
            <w:tcW w:w="920" w:type="dxa"/>
            <w:vAlign w:val="bottom"/>
          </w:tcPr>
          <w:p>
            <w:pPr>
              <w:spacing w:after="0"/>
              <w:rPr>
                <w:sz w:val="3"/>
                <w:szCs w:val="3"/>
                <w:color w:val="auto"/>
              </w:rPr>
            </w:pPr>
          </w:p>
        </w:tc>
        <w:tc>
          <w:tcPr>
            <w:tcW w:w="800" w:type="dxa"/>
            <w:vAlign w:val="bottom"/>
            <w:gridSpan w:val="2"/>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Code   V</w:t>
            </w:r>
          </w:p>
        </w:tc>
        <w:tc>
          <w:tcPr>
            <w:tcW w:w="700" w:type="dxa"/>
            <w:vAlign w:val="bottom"/>
            <w:vMerge w:val="restart"/>
          </w:tcPr>
          <w:p>
            <w:pPr>
              <w:ind w:left="100"/>
              <w:spacing w:after="0"/>
              <w:rPr>
                <w:sz w:val="20"/>
                <w:szCs w:val="20"/>
                <w:color w:val="auto"/>
              </w:rPr>
            </w:pPr>
            <w:r>
              <w:rPr>
                <w:rFonts w:ascii="Arial" w:cs="Arial" w:eastAsia="Arial" w:hAnsi="Arial"/>
                <w:sz w:val="12"/>
                <w:szCs w:val="12"/>
                <w:b w:val="1"/>
                <w:bCs w:val="1"/>
                <w:color w:val="auto"/>
              </w:rPr>
              <w:t>Amount</w:t>
            </w:r>
          </w:p>
        </w:tc>
        <w:tc>
          <w:tcPr>
            <w:tcW w:w="720" w:type="dxa"/>
            <w:vAlign w:val="bottom"/>
          </w:tcPr>
          <w:p>
            <w:pPr>
              <w:ind w:left="240"/>
              <w:spacing w:after="0" w:line="135" w:lineRule="exact"/>
              <w:rPr>
                <w:sz w:val="20"/>
                <w:szCs w:val="20"/>
                <w:color w:val="auto"/>
              </w:rPr>
            </w:pPr>
            <w:r>
              <w:rPr>
                <w:rFonts w:ascii="Arial" w:cs="Arial" w:eastAsia="Arial" w:hAnsi="Arial"/>
                <w:sz w:val="12"/>
                <w:szCs w:val="12"/>
                <w:b w:val="1"/>
                <w:bCs w:val="1"/>
                <w:color w:val="auto"/>
              </w:rPr>
              <w:t>(A) or</w:t>
            </w:r>
          </w:p>
        </w:tc>
        <w:tc>
          <w:tcPr>
            <w:tcW w:w="680" w:type="dxa"/>
            <w:vAlign w:val="bottom"/>
            <w:gridSpan w:val="2"/>
            <w:vMerge w:val="restart"/>
          </w:tcPr>
          <w:p>
            <w:pPr>
              <w:ind w:left="40"/>
              <w:spacing w:after="0"/>
              <w:rPr>
                <w:sz w:val="20"/>
                <w:szCs w:val="20"/>
                <w:color w:val="auto"/>
              </w:rPr>
            </w:pPr>
            <w:r>
              <w:rPr>
                <w:rFonts w:ascii="Arial" w:cs="Arial" w:eastAsia="Arial" w:hAnsi="Arial"/>
                <w:sz w:val="12"/>
                <w:szCs w:val="12"/>
                <w:b w:val="1"/>
                <w:bCs w:val="1"/>
                <w:color w:val="auto"/>
              </w:rPr>
              <w:t>Price</w:t>
            </w:r>
          </w:p>
        </w:tc>
        <w:tc>
          <w:tcPr>
            <w:tcW w:w="12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740" w:type="dxa"/>
            <w:vAlign w:val="bottom"/>
          </w:tcPr>
          <w:p>
            <w:pPr>
              <w:spacing w:after="0"/>
              <w:rPr>
                <w:sz w:val="8"/>
                <w:szCs w:val="8"/>
                <w:color w:val="auto"/>
              </w:rPr>
            </w:pPr>
          </w:p>
        </w:tc>
        <w:tc>
          <w:tcPr>
            <w:tcW w:w="820" w:type="dxa"/>
            <w:vAlign w:val="bottom"/>
          </w:tcPr>
          <w:p>
            <w:pPr>
              <w:spacing w:after="0"/>
              <w:rPr>
                <w:sz w:val="8"/>
                <w:szCs w:val="8"/>
                <w:color w:val="auto"/>
              </w:rPr>
            </w:pPr>
          </w:p>
        </w:tc>
        <w:tc>
          <w:tcPr>
            <w:tcW w:w="1140" w:type="dxa"/>
            <w:vAlign w:val="bottom"/>
          </w:tcPr>
          <w:p>
            <w:pPr>
              <w:spacing w:after="0"/>
              <w:rPr>
                <w:sz w:val="8"/>
                <w:szCs w:val="8"/>
                <w:color w:val="auto"/>
              </w:rPr>
            </w:pPr>
          </w:p>
        </w:tc>
        <w:tc>
          <w:tcPr>
            <w:tcW w:w="1140" w:type="dxa"/>
            <w:vAlign w:val="bottom"/>
          </w:tcPr>
          <w:p>
            <w:pPr>
              <w:spacing w:after="0"/>
              <w:rPr>
                <w:sz w:val="8"/>
                <w:szCs w:val="8"/>
                <w:color w:val="auto"/>
              </w:rPr>
            </w:pPr>
          </w:p>
        </w:tc>
        <w:tc>
          <w:tcPr>
            <w:tcW w:w="620" w:type="dxa"/>
            <w:vAlign w:val="bottom"/>
          </w:tcPr>
          <w:p>
            <w:pPr>
              <w:spacing w:after="0"/>
              <w:rPr>
                <w:sz w:val="8"/>
                <w:szCs w:val="8"/>
                <w:color w:val="auto"/>
              </w:rPr>
            </w:pPr>
          </w:p>
        </w:tc>
        <w:tc>
          <w:tcPr>
            <w:tcW w:w="220" w:type="dxa"/>
            <w:vAlign w:val="bottom"/>
          </w:tcPr>
          <w:p>
            <w:pPr>
              <w:spacing w:after="0"/>
              <w:rPr>
                <w:sz w:val="8"/>
                <w:szCs w:val="8"/>
                <w:color w:val="auto"/>
              </w:rPr>
            </w:pPr>
          </w:p>
        </w:tc>
        <w:tc>
          <w:tcPr>
            <w:tcW w:w="840" w:type="dxa"/>
            <w:vAlign w:val="bottom"/>
          </w:tcPr>
          <w:p>
            <w:pPr>
              <w:spacing w:after="0"/>
              <w:rPr>
                <w:sz w:val="8"/>
                <w:szCs w:val="8"/>
                <w:color w:val="auto"/>
              </w:rPr>
            </w:pPr>
          </w:p>
        </w:tc>
        <w:tc>
          <w:tcPr>
            <w:tcW w:w="4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700" w:type="dxa"/>
            <w:vAlign w:val="bottom"/>
            <w:vMerge w:val="continue"/>
          </w:tcPr>
          <w:p>
            <w:pPr>
              <w:spacing w:after="0"/>
              <w:rPr>
                <w:sz w:val="8"/>
                <w:szCs w:val="8"/>
                <w:color w:val="auto"/>
              </w:rPr>
            </w:pPr>
          </w:p>
        </w:tc>
        <w:tc>
          <w:tcPr>
            <w:tcW w:w="720" w:type="dxa"/>
            <w:vAlign w:val="bottom"/>
            <w:vMerge w:val="restart"/>
          </w:tcPr>
          <w:p>
            <w:pPr>
              <w:ind w:left="240"/>
              <w:spacing w:after="0"/>
              <w:rPr>
                <w:sz w:val="20"/>
                <w:szCs w:val="20"/>
                <w:color w:val="auto"/>
              </w:rPr>
            </w:pPr>
            <w:r>
              <w:rPr>
                <w:rFonts w:ascii="Arial" w:cs="Arial" w:eastAsia="Arial" w:hAnsi="Arial"/>
                <w:sz w:val="12"/>
                <w:szCs w:val="12"/>
                <w:b w:val="1"/>
                <w:bCs w:val="1"/>
                <w:color w:val="auto"/>
              </w:rPr>
              <w:t>(D)</w:t>
            </w:r>
          </w:p>
        </w:tc>
        <w:tc>
          <w:tcPr>
            <w:tcW w:w="680" w:type="dxa"/>
            <w:vAlign w:val="bottom"/>
            <w:gridSpan w:val="2"/>
            <w:vMerge w:val="continue"/>
          </w:tcPr>
          <w:p>
            <w:pPr>
              <w:spacing w:after="0"/>
              <w:rPr>
                <w:sz w:val="8"/>
                <w:szCs w:val="8"/>
                <w:color w:val="auto"/>
              </w:rPr>
            </w:pPr>
          </w:p>
        </w:tc>
        <w:tc>
          <w:tcPr>
            <w:tcW w:w="124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8"/>
                <w:szCs w:val="8"/>
                <w:color w:val="auto"/>
              </w:rPr>
            </w:pPr>
          </w:p>
        </w:tc>
        <w:tc>
          <w:tcPr>
            <w:tcW w:w="7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740" w:type="dxa"/>
            <w:vAlign w:val="bottom"/>
          </w:tcPr>
          <w:p>
            <w:pPr>
              <w:spacing w:after="0"/>
              <w:rPr>
                <w:sz w:val="5"/>
                <w:szCs w:val="5"/>
                <w:color w:val="auto"/>
              </w:rPr>
            </w:pPr>
          </w:p>
        </w:tc>
        <w:tc>
          <w:tcPr>
            <w:tcW w:w="820" w:type="dxa"/>
            <w:vAlign w:val="bottom"/>
          </w:tcPr>
          <w:p>
            <w:pPr>
              <w:spacing w:after="0"/>
              <w:rPr>
                <w:sz w:val="5"/>
                <w:szCs w:val="5"/>
                <w:color w:val="auto"/>
              </w:rPr>
            </w:pPr>
          </w:p>
        </w:tc>
        <w:tc>
          <w:tcPr>
            <w:tcW w:w="1140" w:type="dxa"/>
            <w:vAlign w:val="bottom"/>
          </w:tcPr>
          <w:p>
            <w:pPr>
              <w:spacing w:after="0"/>
              <w:rPr>
                <w:sz w:val="5"/>
                <w:szCs w:val="5"/>
                <w:color w:val="auto"/>
              </w:rPr>
            </w:pPr>
          </w:p>
        </w:tc>
        <w:tc>
          <w:tcPr>
            <w:tcW w:w="1140" w:type="dxa"/>
            <w:vAlign w:val="bottom"/>
          </w:tcPr>
          <w:p>
            <w:pPr>
              <w:spacing w:after="0"/>
              <w:rPr>
                <w:sz w:val="5"/>
                <w:szCs w:val="5"/>
                <w:color w:val="auto"/>
              </w:rPr>
            </w:pPr>
          </w:p>
        </w:tc>
        <w:tc>
          <w:tcPr>
            <w:tcW w:w="620" w:type="dxa"/>
            <w:vAlign w:val="bottom"/>
          </w:tcPr>
          <w:p>
            <w:pPr>
              <w:spacing w:after="0"/>
              <w:rPr>
                <w:sz w:val="5"/>
                <w:szCs w:val="5"/>
                <w:color w:val="auto"/>
              </w:rPr>
            </w:pPr>
          </w:p>
        </w:tc>
        <w:tc>
          <w:tcPr>
            <w:tcW w:w="220" w:type="dxa"/>
            <w:vAlign w:val="bottom"/>
          </w:tcPr>
          <w:p>
            <w:pPr>
              <w:spacing w:after="0"/>
              <w:rPr>
                <w:sz w:val="5"/>
                <w:szCs w:val="5"/>
                <w:color w:val="auto"/>
              </w:rPr>
            </w:pPr>
          </w:p>
        </w:tc>
        <w:tc>
          <w:tcPr>
            <w:tcW w:w="840" w:type="dxa"/>
            <w:vAlign w:val="bottom"/>
          </w:tcPr>
          <w:p>
            <w:pPr>
              <w:spacing w:after="0"/>
              <w:rPr>
                <w:sz w:val="5"/>
                <w:szCs w:val="5"/>
                <w:color w:val="auto"/>
              </w:rPr>
            </w:pPr>
          </w:p>
        </w:tc>
        <w:tc>
          <w:tcPr>
            <w:tcW w:w="40" w:type="dxa"/>
            <w:vAlign w:val="bottom"/>
          </w:tcPr>
          <w:p>
            <w:pPr>
              <w:spacing w:after="0"/>
              <w:rPr>
                <w:sz w:val="5"/>
                <w:szCs w:val="5"/>
                <w:color w:val="auto"/>
              </w:rPr>
            </w:pPr>
          </w:p>
        </w:tc>
        <w:tc>
          <w:tcPr>
            <w:tcW w:w="780" w:type="dxa"/>
            <w:vAlign w:val="bottom"/>
          </w:tcPr>
          <w:p>
            <w:pPr>
              <w:spacing w:after="0"/>
              <w:rPr>
                <w:sz w:val="5"/>
                <w:szCs w:val="5"/>
                <w:color w:val="auto"/>
              </w:rPr>
            </w:pPr>
          </w:p>
        </w:tc>
        <w:tc>
          <w:tcPr>
            <w:tcW w:w="700" w:type="dxa"/>
            <w:vAlign w:val="bottom"/>
          </w:tcPr>
          <w:p>
            <w:pPr>
              <w:spacing w:after="0"/>
              <w:rPr>
                <w:sz w:val="5"/>
                <w:szCs w:val="5"/>
                <w:color w:val="auto"/>
              </w:rPr>
            </w:pPr>
          </w:p>
        </w:tc>
        <w:tc>
          <w:tcPr>
            <w:tcW w:w="720" w:type="dxa"/>
            <w:vAlign w:val="bottom"/>
            <w:vMerge w:val="continue"/>
          </w:tcPr>
          <w:p>
            <w:pPr>
              <w:spacing w:after="0"/>
              <w:rPr>
                <w:sz w:val="5"/>
                <w:szCs w:val="5"/>
                <w:color w:val="auto"/>
              </w:rPr>
            </w:pPr>
          </w:p>
        </w:tc>
        <w:tc>
          <w:tcPr>
            <w:tcW w:w="380" w:type="dxa"/>
            <w:vAlign w:val="bottom"/>
          </w:tcPr>
          <w:p>
            <w:pPr>
              <w:spacing w:after="0"/>
              <w:rPr>
                <w:sz w:val="5"/>
                <w:szCs w:val="5"/>
                <w:color w:val="auto"/>
              </w:rPr>
            </w:pPr>
          </w:p>
        </w:tc>
        <w:tc>
          <w:tcPr>
            <w:tcW w:w="300" w:type="dxa"/>
            <w:vAlign w:val="bottom"/>
          </w:tcPr>
          <w:p>
            <w:pPr>
              <w:spacing w:after="0"/>
              <w:rPr>
                <w:sz w:val="5"/>
                <w:szCs w:val="5"/>
                <w:color w:val="auto"/>
              </w:rPr>
            </w:pPr>
          </w:p>
        </w:tc>
        <w:tc>
          <w:tcPr>
            <w:tcW w:w="1240" w:type="dxa"/>
            <w:vAlign w:val="bottom"/>
            <w:gridSpan w:val="2"/>
            <w:vMerge w:val="continue"/>
          </w:tcPr>
          <w:p>
            <w:pPr>
              <w:spacing w:after="0"/>
              <w:rPr>
                <w:sz w:val="5"/>
                <w:szCs w:val="5"/>
                <w:color w:val="auto"/>
              </w:rPr>
            </w:pPr>
          </w:p>
        </w:tc>
        <w:tc>
          <w:tcPr>
            <w:tcW w:w="920" w:type="dxa"/>
            <w:vAlign w:val="bottom"/>
          </w:tcPr>
          <w:p>
            <w:pPr>
              <w:spacing w:after="0"/>
              <w:rPr>
                <w:sz w:val="5"/>
                <w:szCs w:val="5"/>
                <w:color w:val="auto"/>
              </w:rPr>
            </w:pPr>
          </w:p>
        </w:tc>
        <w:tc>
          <w:tcPr>
            <w:tcW w:w="7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560" w:type="dxa"/>
            <w:vAlign w:val="bottom"/>
            <w:tcBorders>
              <w:bottom w:val="single" w:sz="8" w:color="2C2C2C"/>
            </w:tcBorders>
            <w:gridSpan w:val="2"/>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1760" w:type="dxa"/>
            <w:vAlign w:val="bottom"/>
            <w:tcBorders>
              <w:bottom w:val="single" w:sz="8" w:color="2C2C2C"/>
            </w:tcBorders>
            <w:gridSpan w:val="2"/>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38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90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31"/>
        </w:trPr>
        <w:tc>
          <w:tcPr>
            <w:tcW w:w="20" w:type="dxa"/>
            <w:vAlign w:val="bottom"/>
          </w:tcPr>
          <w:p>
            <w:pPr>
              <w:spacing w:after="0"/>
              <w:rPr>
                <w:sz w:val="24"/>
                <w:szCs w:val="24"/>
                <w:color w:val="auto"/>
              </w:rPr>
            </w:pPr>
          </w:p>
        </w:tc>
        <w:tc>
          <w:tcPr>
            <w:tcW w:w="1560" w:type="dxa"/>
            <w:vAlign w:val="bottom"/>
            <w:tcBorders>
              <w:bottom w:val="single" w:sz="8" w:color="2C2C2C"/>
            </w:tcBorders>
            <w:gridSpan w:val="2"/>
          </w:tcPr>
          <w:p>
            <w:pPr>
              <w:ind w:left="60"/>
              <w:spacing w:after="0"/>
              <w:rPr>
                <w:sz w:val="20"/>
                <w:szCs w:val="20"/>
                <w:color w:val="auto"/>
              </w:rPr>
            </w:pPr>
            <w:r>
              <w:rPr>
                <w:rFonts w:ascii="Arial" w:cs="Arial" w:eastAsia="Arial" w:hAnsi="Arial"/>
                <w:sz w:val="18"/>
                <w:szCs w:val="18"/>
                <w:color w:val="0000FF"/>
              </w:rPr>
              <w:t>Common Stock</w:t>
            </w:r>
            <w:r>
              <w:rPr>
                <w:rFonts w:ascii="Arial" w:cs="Arial" w:eastAsia="Arial" w:hAnsi="Arial"/>
                <w:sz w:val="22"/>
                <w:szCs w:val="22"/>
                <w:color w:val="008000"/>
                <w:vertAlign w:val="superscript"/>
              </w:rPr>
              <w:t>(1)</w:t>
            </w:r>
          </w:p>
        </w:tc>
        <w:tc>
          <w:tcPr>
            <w:tcW w:w="1140" w:type="dxa"/>
            <w:vAlign w:val="bottom"/>
            <w:tcBorders>
              <w:bottom w:val="single" w:sz="8" w:color="2C2C2C"/>
            </w:tcBorders>
          </w:tcPr>
          <w:p>
            <w:pPr>
              <w:spacing w:after="0"/>
              <w:rPr>
                <w:sz w:val="24"/>
                <w:szCs w:val="24"/>
                <w:color w:val="auto"/>
              </w:rPr>
            </w:pPr>
          </w:p>
        </w:tc>
        <w:tc>
          <w:tcPr>
            <w:tcW w:w="1760" w:type="dxa"/>
            <w:vAlign w:val="bottom"/>
            <w:tcBorders>
              <w:bottom w:val="single" w:sz="8" w:color="2C2C2C"/>
            </w:tcBorders>
            <w:gridSpan w:val="2"/>
          </w:tcPr>
          <w:p>
            <w:pPr>
              <w:ind w:left="760"/>
              <w:spacing w:after="0"/>
              <w:rPr>
                <w:sz w:val="20"/>
                <w:szCs w:val="20"/>
                <w:color w:val="auto"/>
              </w:rPr>
            </w:pPr>
            <w:r>
              <w:rPr>
                <w:rFonts w:ascii="Arial" w:cs="Arial" w:eastAsia="Arial" w:hAnsi="Arial"/>
                <w:sz w:val="18"/>
                <w:szCs w:val="18"/>
                <w:color w:val="0000FF"/>
              </w:rPr>
              <w:t>07/15/2015</w:t>
            </w:r>
          </w:p>
        </w:tc>
        <w:tc>
          <w:tcPr>
            <w:tcW w:w="220" w:type="dxa"/>
            <w:vAlign w:val="bottom"/>
            <w:tcBorders>
              <w:bottom w:val="single" w:sz="8" w:color="2C2C2C"/>
            </w:tcBorders>
          </w:tcPr>
          <w:p>
            <w:pPr>
              <w:spacing w:after="0"/>
              <w:rPr>
                <w:sz w:val="24"/>
                <w:szCs w:val="24"/>
                <w:color w:val="auto"/>
              </w:rPr>
            </w:pPr>
          </w:p>
        </w:tc>
        <w:tc>
          <w:tcPr>
            <w:tcW w:w="84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ind w:left="180"/>
              <w:spacing w:after="0"/>
              <w:rPr>
                <w:sz w:val="20"/>
                <w:szCs w:val="20"/>
                <w:color w:val="auto"/>
              </w:rPr>
            </w:pPr>
            <w:r>
              <w:rPr>
                <w:rFonts w:ascii="Arial" w:cs="Arial" w:eastAsia="Arial" w:hAnsi="Arial"/>
                <w:sz w:val="14"/>
                <w:szCs w:val="14"/>
                <w:color w:val="0000FF"/>
              </w:rPr>
              <w:t>A</w:t>
            </w:r>
          </w:p>
        </w:tc>
        <w:tc>
          <w:tcPr>
            <w:tcW w:w="700" w:type="dxa"/>
            <w:vAlign w:val="bottom"/>
            <w:tcBorders>
              <w:bottom w:val="single" w:sz="8" w:color="2C2C2C"/>
            </w:tcBorders>
          </w:tcPr>
          <w:p>
            <w:pPr>
              <w:jc w:val="right"/>
              <w:spacing w:after="0"/>
              <w:rPr>
                <w:sz w:val="20"/>
                <w:szCs w:val="20"/>
                <w:color w:val="auto"/>
              </w:rPr>
            </w:pPr>
            <w:r>
              <w:rPr>
                <w:rFonts w:ascii="Arial" w:cs="Arial" w:eastAsia="Arial" w:hAnsi="Arial"/>
                <w:sz w:val="18"/>
                <w:szCs w:val="18"/>
                <w:color w:val="0000FF"/>
              </w:rPr>
              <w:t>1,443</w:t>
            </w:r>
          </w:p>
        </w:tc>
        <w:tc>
          <w:tcPr>
            <w:tcW w:w="720" w:type="dxa"/>
            <w:vAlign w:val="bottom"/>
            <w:tcBorders>
              <w:bottom w:val="single" w:sz="8" w:color="2C2C2C"/>
            </w:tcBorders>
          </w:tcPr>
          <w:p>
            <w:pPr>
              <w:ind w:left="360"/>
              <w:spacing w:after="0"/>
              <w:rPr>
                <w:sz w:val="20"/>
                <w:szCs w:val="20"/>
                <w:color w:val="auto"/>
              </w:rPr>
            </w:pPr>
            <w:r>
              <w:rPr>
                <w:rFonts w:ascii="Arial" w:cs="Arial" w:eastAsia="Arial" w:hAnsi="Arial"/>
                <w:sz w:val="18"/>
                <w:szCs w:val="18"/>
                <w:color w:val="0000FF"/>
              </w:rPr>
              <w:t>A</w:t>
            </w:r>
          </w:p>
        </w:tc>
        <w:tc>
          <w:tcPr>
            <w:tcW w:w="680" w:type="dxa"/>
            <w:vAlign w:val="bottom"/>
            <w:tcBorders>
              <w:bottom w:val="single" w:sz="8" w:color="2C2C2C"/>
            </w:tcBorders>
            <w:gridSpan w:val="2"/>
          </w:tcPr>
          <w:p>
            <w:pPr>
              <w:ind w:left="40"/>
              <w:spacing w:after="0"/>
              <w:rPr>
                <w:sz w:val="20"/>
                <w:szCs w:val="20"/>
                <w:color w:val="auto"/>
              </w:rPr>
            </w:pPr>
            <w:r>
              <w:rPr>
                <w:rFonts w:ascii="Arial" w:cs="Arial" w:eastAsia="Arial" w:hAnsi="Arial"/>
                <w:sz w:val="18"/>
                <w:szCs w:val="18"/>
                <w:color w:val="auto"/>
                <w:w w:val="95"/>
              </w:rPr>
              <w:t>$</w:t>
            </w:r>
            <w:r>
              <w:rPr>
                <w:rFonts w:ascii="Arial" w:cs="Arial" w:eastAsia="Arial" w:hAnsi="Arial"/>
                <w:sz w:val="18"/>
                <w:szCs w:val="18"/>
                <w:color w:val="0000FF"/>
                <w:w w:val="95"/>
              </w:rPr>
              <w:t>48.495</w:t>
            </w:r>
          </w:p>
        </w:tc>
        <w:tc>
          <w:tcPr>
            <w:tcW w:w="340" w:type="dxa"/>
            <w:vAlign w:val="bottom"/>
            <w:tcBorders>
              <w:bottom w:val="single" w:sz="8" w:color="2C2C2C"/>
            </w:tcBorders>
          </w:tcPr>
          <w:p>
            <w:pPr>
              <w:spacing w:after="0"/>
              <w:rPr>
                <w:sz w:val="24"/>
                <w:szCs w:val="24"/>
                <w:color w:val="auto"/>
              </w:rPr>
            </w:pPr>
          </w:p>
        </w:tc>
        <w:tc>
          <w:tcPr>
            <w:tcW w:w="900" w:type="dxa"/>
            <w:vAlign w:val="bottom"/>
            <w:tcBorders>
              <w:bottom w:val="single" w:sz="8" w:color="2C2C2C"/>
            </w:tcBorders>
          </w:tcPr>
          <w:p>
            <w:pPr>
              <w:ind w:left="20"/>
              <w:spacing w:after="0"/>
              <w:rPr>
                <w:sz w:val="20"/>
                <w:szCs w:val="20"/>
                <w:color w:val="auto"/>
              </w:rPr>
            </w:pPr>
            <w:r>
              <w:rPr>
                <w:rFonts w:ascii="Arial" w:cs="Arial" w:eastAsia="Arial" w:hAnsi="Arial"/>
                <w:sz w:val="18"/>
                <w:szCs w:val="18"/>
                <w:color w:val="0000FF"/>
              </w:rPr>
              <w:t>23,206</w:t>
            </w:r>
          </w:p>
        </w:tc>
        <w:tc>
          <w:tcPr>
            <w:tcW w:w="920" w:type="dxa"/>
            <w:vAlign w:val="bottom"/>
            <w:tcBorders>
              <w:bottom w:val="single" w:sz="8" w:color="2C2C2C"/>
            </w:tcBorders>
          </w:tcPr>
          <w:p>
            <w:pPr>
              <w:ind w:left="360"/>
              <w:spacing w:after="0"/>
              <w:rPr>
                <w:sz w:val="20"/>
                <w:szCs w:val="20"/>
                <w:color w:val="auto"/>
              </w:rPr>
            </w:pPr>
            <w:r>
              <w:rPr>
                <w:rFonts w:ascii="Arial" w:cs="Arial" w:eastAsia="Arial" w:hAnsi="Arial"/>
                <w:sz w:val="18"/>
                <w:szCs w:val="18"/>
                <w:color w:val="0000FF"/>
              </w:rPr>
              <w:t>D</w:t>
            </w:r>
          </w:p>
        </w:tc>
        <w:tc>
          <w:tcPr>
            <w:tcW w:w="78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6"/>
        </w:trPr>
        <w:tc>
          <w:tcPr>
            <w:tcW w:w="20" w:type="dxa"/>
            <w:vAlign w:val="bottom"/>
            <w:tcBorders>
              <w:bottom w:val="single" w:sz="8" w:color="2C2C2C"/>
            </w:tcBorders>
          </w:tcPr>
          <w:p>
            <w:pPr>
              <w:spacing w:after="0"/>
              <w:rPr>
                <w:sz w:val="24"/>
                <w:szCs w:val="24"/>
                <w:color w:val="auto"/>
              </w:rPr>
            </w:pPr>
          </w:p>
        </w:tc>
        <w:tc>
          <w:tcPr>
            <w:tcW w:w="1560" w:type="dxa"/>
            <w:vAlign w:val="bottom"/>
            <w:tcBorders>
              <w:bottom w:val="single" w:sz="8" w:color="2C2C2C"/>
            </w:tcBorders>
            <w:gridSpan w:val="2"/>
          </w:tcPr>
          <w:p>
            <w:pPr>
              <w:ind w:left="60"/>
              <w:spacing w:after="0"/>
              <w:rPr>
                <w:sz w:val="20"/>
                <w:szCs w:val="20"/>
                <w:color w:val="auto"/>
              </w:rPr>
            </w:pPr>
            <w:r>
              <w:rPr>
                <w:rFonts w:ascii="Arial" w:cs="Arial" w:eastAsia="Arial" w:hAnsi="Arial"/>
                <w:sz w:val="18"/>
                <w:szCs w:val="18"/>
                <w:color w:val="0000FF"/>
              </w:rPr>
              <w:t>Common Stock</w:t>
            </w:r>
            <w:r>
              <w:rPr>
                <w:rFonts w:ascii="Arial" w:cs="Arial" w:eastAsia="Arial" w:hAnsi="Arial"/>
                <w:sz w:val="22"/>
                <w:szCs w:val="22"/>
                <w:color w:val="008000"/>
                <w:vertAlign w:val="superscript"/>
              </w:rPr>
              <w:t>(2)</w:t>
            </w:r>
          </w:p>
        </w:tc>
        <w:tc>
          <w:tcPr>
            <w:tcW w:w="1140" w:type="dxa"/>
            <w:vAlign w:val="bottom"/>
            <w:tcBorders>
              <w:bottom w:val="single" w:sz="8" w:color="2C2C2C"/>
            </w:tcBorders>
          </w:tcPr>
          <w:p>
            <w:pPr>
              <w:spacing w:after="0"/>
              <w:rPr>
                <w:sz w:val="24"/>
                <w:szCs w:val="24"/>
                <w:color w:val="auto"/>
              </w:rPr>
            </w:pPr>
          </w:p>
        </w:tc>
        <w:tc>
          <w:tcPr>
            <w:tcW w:w="1760" w:type="dxa"/>
            <w:vAlign w:val="bottom"/>
            <w:tcBorders>
              <w:bottom w:val="single" w:sz="8" w:color="2C2C2C"/>
            </w:tcBorders>
            <w:gridSpan w:val="2"/>
          </w:tcPr>
          <w:p>
            <w:pPr>
              <w:ind w:left="760"/>
              <w:spacing w:after="0"/>
              <w:rPr>
                <w:sz w:val="20"/>
                <w:szCs w:val="20"/>
                <w:color w:val="auto"/>
              </w:rPr>
            </w:pPr>
            <w:r>
              <w:rPr>
                <w:rFonts w:ascii="Arial" w:cs="Arial" w:eastAsia="Arial" w:hAnsi="Arial"/>
                <w:sz w:val="18"/>
                <w:szCs w:val="18"/>
                <w:color w:val="0000FF"/>
              </w:rPr>
              <w:t>07/17/2015</w:t>
            </w:r>
          </w:p>
        </w:tc>
        <w:tc>
          <w:tcPr>
            <w:tcW w:w="220" w:type="dxa"/>
            <w:vAlign w:val="bottom"/>
            <w:tcBorders>
              <w:bottom w:val="single" w:sz="8" w:color="2C2C2C"/>
            </w:tcBorders>
          </w:tcPr>
          <w:p>
            <w:pPr>
              <w:spacing w:after="0"/>
              <w:rPr>
                <w:sz w:val="24"/>
                <w:szCs w:val="24"/>
                <w:color w:val="auto"/>
              </w:rPr>
            </w:pPr>
          </w:p>
        </w:tc>
        <w:tc>
          <w:tcPr>
            <w:tcW w:w="84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ind w:left="200"/>
              <w:spacing w:after="0"/>
              <w:rPr>
                <w:sz w:val="20"/>
                <w:szCs w:val="20"/>
                <w:color w:val="auto"/>
              </w:rPr>
            </w:pPr>
            <w:r>
              <w:rPr>
                <w:rFonts w:ascii="Arial" w:cs="Arial" w:eastAsia="Arial" w:hAnsi="Arial"/>
                <w:sz w:val="14"/>
                <w:szCs w:val="14"/>
                <w:color w:val="0000FF"/>
              </w:rPr>
              <w:t>S</w:t>
            </w:r>
          </w:p>
        </w:tc>
        <w:tc>
          <w:tcPr>
            <w:tcW w:w="700" w:type="dxa"/>
            <w:vAlign w:val="bottom"/>
            <w:tcBorders>
              <w:bottom w:val="single" w:sz="8" w:color="2C2C2C"/>
            </w:tcBorders>
          </w:tcPr>
          <w:p>
            <w:pPr>
              <w:jc w:val="right"/>
              <w:ind w:right="52"/>
              <w:spacing w:after="0"/>
              <w:rPr>
                <w:sz w:val="20"/>
                <w:szCs w:val="20"/>
                <w:color w:val="auto"/>
              </w:rPr>
            </w:pPr>
            <w:r>
              <w:rPr>
                <w:rFonts w:ascii="Arial" w:cs="Arial" w:eastAsia="Arial" w:hAnsi="Arial"/>
                <w:sz w:val="18"/>
                <w:szCs w:val="18"/>
                <w:color w:val="0000FF"/>
              </w:rPr>
              <w:t>626</w:t>
            </w:r>
          </w:p>
        </w:tc>
        <w:tc>
          <w:tcPr>
            <w:tcW w:w="720" w:type="dxa"/>
            <w:vAlign w:val="bottom"/>
            <w:tcBorders>
              <w:bottom w:val="single" w:sz="8" w:color="2C2C2C"/>
            </w:tcBorders>
          </w:tcPr>
          <w:p>
            <w:pPr>
              <w:ind w:left="360"/>
              <w:spacing w:after="0"/>
              <w:rPr>
                <w:sz w:val="20"/>
                <w:szCs w:val="20"/>
                <w:color w:val="auto"/>
              </w:rPr>
            </w:pPr>
            <w:r>
              <w:rPr>
                <w:rFonts w:ascii="Arial" w:cs="Arial" w:eastAsia="Arial" w:hAnsi="Arial"/>
                <w:sz w:val="18"/>
                <w:szCs w:val="18"/>
                <w:color w:val="0000FF"/>
              </w:rPr>
              <w:t>D</w:t>
            </w:r>
          </w:p>
        </w:tc>
        <w:tc>
          <w:tcPr>
            <w:tcW w:w="680" w:type="dxa"/>
            <w:vAlign w:val="bottom"/>
            <w:tcBorders>
              <w:bottom w:val="single" w:sz="8" w:color="2C2C2C"/>
            </w:tcBorders>
            <w:gridSpan w:val="2"/>
          </w:tcPr>
          <w:p>
            <w:pPr>
              <w:ind w:left="40"/>
              <w:spacing w:after="0"/>
              <w:rPr>
                <w:sz w:val="20"/>
                <w:szCs w:val="20"/>
                <w:color w:val="auto"/>
              </w:rPr>
            </w:pPr>
            <w:r>
              <w:rPr>
                <w:rFonts w:ascii="Arial" w:cs="Arial" w:eastAsia="Arial" w:hAnsi="Arial"/>
                <w:sz w:val="18"/>
                <w:szCs w:val="18"/>
                <w:color w:val="auto"/>
                <w:w w:val="95"/>
              </w:rPr>
              <w:t>$</w:t>
            </w:r>
            <w:r>
              <w:rPr>
                <w:rFonts w:ascii="Arial" w:cs="Arial" w:eastAsia="Arial" w:hAnsi="Arial"/>
                <w:sz w:val="18"/>
                <w:szCs w:val="18"/>
                <w:color w:val="0000FF"/>
                <w:w w:val="95"/>
              </w:rPr>
              <w:t>48.551</w:t>
            </w:r>
          </w:p>
        </w:tc>
        <w:tc>
          <w:tcPr>
            <w:tcW w:w="340" w:type="dxa"/>
            <w:vAlign w:val="bottom"/>
            <w:tcBorders>
              <w:bottom w:val="single" w:sz="8" w:color="2C2C2C"/>
            </w:tcBorders>
          </w:tcPr>
          <w:p>
            <w:pPr>
              <w:spacing w:after="0"/>
              <w:rPr>
                <w:sz w:val="24"/>
                <w:szCs w:val="24"/>
                <w:color w:val="auto"/>
              </w:rPr>
            </w:pPr>
          </w:p>
        </w:tc>
        <w:tc>
          <w:tcPr>
            <w:tcW w:w="900" w:type="dxa"/>
            <w:vAlign w:val="bottom"/>
            <w:tcBorders>
              <w:bottom w:val="single" w:sz="8" w:color="2C2C2C"/>
            </w:tcBorders>
          </w:tcPr>
          <w:p>
            <w:pPr>
              <w:ind w:left="20"/>
              <w:spacing w:after="0"/>
              <w:rPr>
                <w:sz w:val="20"/>
                <w:szCs w:val="20"/>
                <w:color w:val="auto"/>
              </w:rPr>
            </w:pPr>
            <w:r>
              <w:rPr>
                <w:rFonts w:ascii="Arial" w:cs="Arial" w:eastAsia="Arial" w:hAnsi="Arial"/>
                <w:sz w:val="18"/>
                <w:szCs w:val="18"/>
                <w:color w:val="0000FF"/>
              </w:rPr>
              <w:t>22,580</w:t>
            </w:r>
          </w:p>
        </w:tc>
        <w:tc>
          <w:tcPr>
            <w:tcW w:w="920" w:type="dxa"/>
            <w:vAlign w:val="bottom"/>
            <w:tcBorders>
              <w:bottom w:val="single" w:sz="8" w:color="2C2C2C"/>
            </w:tcBorders>
          </w:tcPr>
          <w:p>
            <w:pPr>
              <w:ind w:left="360"/>
              <w:spacing w:after="0"/>
              <w:rPr>
                <w:sz w:val="20"/>
                <w:szCs w:val="20"/>
                <w:color w:val="auto"/>
              </w:rPr>
            </w:pPr>
            <w:r>
              <w:rPr>
                <w:rFonts w:ascii="Arial" w:cs="Arial" w:eastAsia="Arial" w:hAnsi="Arial"/>
                <w:sz w:val="18"/>
                <w:szCs w:val="18"/>
                <w:color w:val="0000FF"/>
              </w:rPr>
              <w:t>D</w:t>
            </w:r>
          </w:p>
        </w:tc>
        <w:tc>
          <w:tcPr>
            <w:tcW w:w="78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40" w:type="dxa"/>
            <w:vAlign w:val="bottom"/>
            <w:tcBorders>
              <w:top w:val="single" w:sz="8" w:color="2C2C2C"/>
            </w:tcBorders>
          </w:tcPr>
          <w:p>
            <w:pPr>
              <w:spacing w:after="0"/>
              <w:rPr>
                <w:sz w:val="19"/>
                <w:szCs w:val="19"/>
                <w:color w:val="auto"/>
              </w:rPr>
            </w:pPr>
          </w:p>
        </w:tc>
        <w:tc>
          <w:tcPr>
            <w:tcW w:w="820" w:type="dxa"/>
            <w:vAlign w:val="bottom"/>
            <w:tcBorders>
              <w:top w:val="single" w:sz="8" w:color="2C2C2C"/>
            </w:tcBorders>
          </w:tcPr>
          <w:p>
            <w:pPr>
              <w:spacing w:after="0"/>
              <w:rPr>
                <w:sz w:val="19"/>
                <w:szCs w:val="19"/>
                <w:color w:val="auto"/>
              </w:rPr>
            </w:pPr>
          </w:p>
        </w:tc>
        <w:tc>
          <w:tcPr>
            <w:tcW w:w="8120" w:type="dxa"/>
            <w:vAlign w:val="bottom"/>
            <w:tcBorders>
              <w:top w:val="single" w:sz="8" w:color="2C2C2C"/>
            </w:tcBorders>
            <w:gridSpan w:val="13"/>
          </w:tcPr>
          <w:p>
            <w:pPr>
              <w:ind w:left="980"/>
              <w:spacing w:after="0"/>
              <w:rPr>
                <w:sz w:val="20"/>
                <w:szCs w:val="20"/>
                <w:color w:val="auto"/>
              </w:rPr>
            </w:pPr>
            <w:r>
              <w:rPr>
                <w:rFonts w:ascii="Arial" w:cs="Arial" w:eastAsia="Arial" w:hAnsi="Arial"/>
                <w:sz w:val="18"/>
                <w:szCs w:val="18"/>
                <w:b w:val="1"/>
                <w:bCs w:val="1"/>
                <w:color w:val="auto"/>
              </w:rPr>
              <w:t>Table II - Derivative Securities Acquired, Disposed of, or Beneficially Owned</w:t>
            </w:r>
          </w:p>
        </w:tc>
        <w:tc>
          <w:tcPr>
            <w:tcW w:w="920" w:type="dxa"/>
            <w:vAlign w:val="bottom"/>
            <w:tcBorders>
              <w:top w:val="single" w:sz="8" w:color="2C2C2C"/>
            </w:tcBorders>
          </w:tcPr>
          <w:p>
            <w:pPr>
              <w:spacing w:after="0"/>
              <w:rPr>
                <w:sz w:val="19"/>
                <w:szCs w:val="19"/>
                <w:color w:val="auto"/>
              </w:rPr>
            </w:pPr>
          </w:p>
        </w:tc>
        <w:tc>
          <w:tcPr>
            <w:tcW w:w="780" w:type="dxa"/>
            <w:vAlign w:val="bottom"/>
            <w:tcBorders>
              <w:top w:val="single" w:sz="8" w:color="2C2C2C"/>
            </w:tcBorders>
          </w:tcPr>
          <w:p>
            <w:pPr>
              <w:spacing w:after="0"/>
              <w:rPr>
                <w:sz w:val="19"/>
                <w:szCs w:val="19"/>
                <w:color w:val="auto"/>
              </w:rPr>
            </w:pPr>
          </w:p>
        </w:tc>
        <w:tc>
          <w:tcPr>
            <w:tcW w:w="20" w:type="dxa"/>
            <w:vAlign w:val="bottom"/>
            <w:tcBorders>
              <w:top w:val="single" w:sz="8" w:color="808080"/>
            </w:tcBorders>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5740" w:type="dxa"/>
            <w:vAlign w:val="bottom"/>
            <w:gridSpan w:val="10"/>
          </w:tcPr>
          <w:p>
            <w:pPr>
              <w:ind w:left="580"/>
              <w:spacing w:after="0"/>
              <w:rPr>
                <w:sz w:val="20"/>
                <w:szCs w:val="20"/>
                <w:color w:val="auto"/>
              </w:rPr>
            </w:pPr>
            <w:r>
              <w:rPr>
                <w:rFonts w:ascii="Arial" w:cs="Arial" w:eastAsia="Arial" w:hAnsi="Arial"/>
                <w:sz w:val="18"/>
                <w:szCs w:val="18"/>
                <w:b w:val="1"/>
                <w:bCs w:val="1"/>
                <w:color w:val="auto"/>
              </w:rPr>
              <w:t>(e.g., puts, calls, warrants, options, convertible securities)</w:t>
            </w:r>
          </w:p>
        </w:tc>
        <w:tc>
          <w:tcPr>
            <w:tcW w:w="34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1520" w:type="dxa"/>
            <w:vAlign w:val="bottom"/>
            <w:tcBorders>
              <w:bottom w:val="single" w:sz="8" w:color="2C2C2C"/>
            </w:tcBorders>
            <w:gridSpan w:val="3"/>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38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gridSpan w:val="2"/>
          </w:tcPr>
          <w:p>
            <w:pPr>
              <w:spacing w:after="0"/>
              <w:rPr>
                <w:sz w:val="4"/>
                <w:szCs w:val="4"/>
                <w:color w:val="auto"/>
              </w:rPr>
            </w:pPr>
          </w:p>
        </w:tc>
        <w:tc>
          <w:tcPr>
            <w:tcW w:w="90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4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14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40" w:type="dxa"/>
            <w:vAlign w:val="bottom"/>
          </w:tcPr>
          <w:p>
            <w:pPr>
              <w:ind w:left="80"/>
              <w:spacing w:after="0"/>
              <w:rPr>
                <w:sz w:val="20"/>
                <w:szCs w:val="20"/>
                <w:color w:val="auto"/>
              </w:rPr>
            </w:pPr>
            <w:r>
              <w:rPr>
                <w:rFonts w:ascii="Arial" w:cs="Arial" w:eastAsia="Arial" w:hAnsi="Arial"/>
                <w:sz w:val="12"/>
                <w:szCs w:val="12"/>
                <w:b w:val="1"/>
                <w:bCs w:val="1"/>
                <w:color w:val="auto"/>
              </w:rPr>
              <w:t>3A. Deemed</w:t>
            </w:r>
          </w:p>
        </w:tc>
        <w:tc>
          <w:tcPr>
            <w:tcW w:w="62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220" w:type="dxa"/>
            <w:vAlign w:val="bottom"/>
          </w:tcPr>
          <w:p>
            <w:pPr>
              <w:spacing w:after="0"/>
              <w:rPr>
                <w:sz w:val="15"/>
                <w:szCs w:val="15"/>
                <w:color w:val="auto"/>
              </w:rPr>
            </w:pPr>
          </w:p>
        </w:tc>
        <w:tc>
          <w:tcPr>
            <w:tcW w:w="840" w:type="dxa"/>
            <w:vAlign w:val="bottom"/>
          </w:tcPr>
          <w:p>
            <w:pPr>
              <w:ind w:left="80"/>
              <w:spacing w:after="0"/>
              <w:rPr>
                <w:sz w:val="20"/>
                <w:szCs w:val="20"/>
                <w:color w:val="auto"/>
              </w:rPr>
            </w:pPr>
            <w:r>
              <w:rPr>
                <w:rFonts w:ascii="Arial" w:cs="Arial" w:eastAsia="Arial" w:hAnsi="Arial"/>
                <w:sz w:val="12"/>
                <w:szCs w:val="12"/>
                <w:b w:val="1"/>
                <w:bCs w:val="1"/>
                <w:color w:val="auto"/>
              </w:rPr>
              <w:t>5. Number</w:t>
            </w:r>
          </w:p>
        </w:tc>
        <w:tc>
          <w:tcPr>
            <w:tcW w:w="1520" w:type="dxa"/>
            <w:vAlign w:val="bottom"/>
            <w:gridSpan w:val="3"/>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7. Title and</w:t>
            </w:r>
          </w:p>
        </w:tc>
        <w:tc>
          <w:tcPr>
            <w:tcW w:w="380" w:type="dxa"/>
            <w:vAlign w:val="bottom"/>
          </w:tcPr>
          <w:p>
            <w:pPr>
              <w:spacing w:after="0"/>
              <w:rPr>
                <w:sz w:val="15"/>
                <w:szCs w:val="15"/>
                <w:color w:val="auto"/>
              </w:rPr>
            </w:pPr>
          </w:p>
        </w:tc>
        <w:tc>
          <w:tcPr>
            <w:tcW w:w="640" w:type="dxa"/>
            <w:vAlign w:val="bottom"/>
            <w:gridSpan w:val="2"/>
          </w:tcPr>
          <w:p>
            <w:pPr>
              <w:ind w:left="60"/>
              <w:spacing w:after="0"/>
              <w:rPr>
                <w:sz w:val="20"/>
                <w:szCs w:val="20"/>
                <w:color w:val="auto"/>
              </w:rPr>
            </w:pPr>
            <w:r>
              <w:rPr>
                <w:rFonts w:ascii="Arial" w:cs="Arial" w:eastAsia="Arial" w:hAnsi="Arial"/>
                <w:sz w:val="12"/>
                <w:szCs w:val="12"/>
                <w:b w:val="1"/>
                <w:bCs w:val="1"/>
                <w:color w:val="auto"/>
                <w:w w:val="97"/>
              </w:rPr>
              <w:t>8. Price of</w:t>
            </w:r>
          </w:p>
        </w:tc>
        <w:tc>
          <w:tcPr>
            <w:tcW w:w="900" w:type="dxa"/>
            <w:vAlign w:val="bottom"/>
          </w:tcPr>
          <w:p>
            <w:pPr>
              <w:ind w:left="140"/>
              <w:spacing w:after="0"/>
              <w:rPr>
                <w:sz w:val="20"/>
                <w:szCs w:val="20"/>
                <w:color w:val="auto"/>
              </w:rPr>
            </w:pPr>
            <w:r>
              <w:rPr>
                <w:rFonts w:ascii="Arial" w:cs="Arial" w:eastAsia="Arial" w:hAnsi="Arial"/>
                <w:sz w:val="12"/>
                <w:szCs w:val="12"/>
                <w:b w:val="1"/>
                <w:bCs w:val="1"/>
                <w:color w:val="auto"/>
              </w:rPr>
              <w:t>9. Number of</w:t>
            </w:r>
          </w:p>
        </w:tc>
        <w:tc>
          <w:tcPr>
            <w:tcW w:w="920" w:type="dxa"/>
            <w:vAlign w:val="bottom"/>
          </w:tcPr>
          <w:p>
            <w:pPr>
              <w:ind w:left="220"/>
              <w:spacing w:after="0"/>
              <w:rPr>
                <w:sz w:val="20"/>
                <w:szCs w:val="20"/>
                <w:color w:val="auto"/>
              </w:rPr>
            </w:pPr>
            <w:r>
              <w:rPr>
                <w:rFonts w:ascii="Arial" w:cs="Arial" w:eastAsia="Arial" w:hAnsi="Arial"/>
                <w:sz w:val="12"/>
                <w:szCs w:val="12"/>
                <w:b w:val="1"/>
                <w:bCs w:val="1"/>
                <w:color w:val="auto"/>
              </w:rPr>
              <w:t>10.</w:t>
            </w:r>
          </w:p>
        </w:tc>
        <w:tc>
          <w:tcPr>
            <w:tcW w:w="800" w:type="dxa"/>
            <w:vAlign w:val="bottom"/>
            <w:gridSpan w:val="2"/>
          </w:tcPr>
          <w:p>
            <w:pPr>
              <w:ind w:left="8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Conversion</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Execution Date,</w:t>
            </w:r>
          </w:p>
        </w:tc>
        <w:tc>
          <w:tcPr>
            <w:tcW w:w="8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Transaction</w:t>
            </w: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w:t>
            </w:r>
          </w:p>
        </w:tc>
        <w:tc>
          <w:tcPr>
            <w:tcW w:w="1520" w:type="dxa"/>
            <w:vAlign w:val="bottom"/>
            <w:gridSpan w:val="3"/>
          </w:tcPr>
          <w:p>
            <w:pPr>
              <w:ind w:left="20"/>
              <w:spacing w:after="0" w:line="135" w:lineRule="exact"/>
              <w:rPr>
                <w:sz w:val="20"/>
                <w:szCs w:val="20"/>
                <w:color w:val="auto"/>
              </w:rPr>
            </w:pPr>
            <w:r>
              <w:rPr>
                <w:rFonts w:ascii="Arial" w:cs="Arial" w:eastAsia="Arial" w:hAnsi="Arial"/>
                <w:sz w:val="12"/>
                <w:szCs w:val="12"/>
                <w:b w:val="1"/>
                <w:bCs w:val="1"/>
                <w:color w:val="auto"/>
              </w:rPr>
              <w:t>Expiration Date</w:t>
            </w:r>
          </w:p>
        </w:tc>
        <w:tc>
          <w:tcPr>
            <w:tcW w:w="7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Amount of</w:t>
            </w:r>
          </w:p>
        </w:tc>
        <w:tc>
          <w:tcPr>
            <w:tcW w:w="380" w:type="dxa"/>
            <w:vAlign w:val="bottom"/>
          </w:tcPr>
          <w:p>
            <w:pPr>
              <w:spacing w:after="0"/>
              <w:rPr>
                <w:sz w:val="11"/>
                <w:szCs w:val="11"/>
                <w:color w:val="auto"/>
              </w:rPr>
            </w:pPr>
          </w:p>
        </w:tc>
        <w:tc>
          <w:tcPr>
            <w:tcW w:w="6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w w:val="97"/>
              </w:rPr>
              <w:t>Derivative</w:t>
            </w:r>
          </w:p>
        </w:tc>
        <w:tc>
          <w:tcPr>
            <w:tcW w:w="90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Ownership</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or Exercise</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(Month/Day/Year)</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if any</w:t>
            </w:r>
          </w:p>
        </w:tc>
        <w:tc>
          <w:tcPr>
            <w:tcW w:w="8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520" w:type="dxa"/>
            <w:vAlign w:val="bottom"/>
            <w:gridSpan w:val="3"/>
          </w:tcPr>
          <w:p>
            <w:pPr>
              <w:ind w:left="20"/>
              <w:spacing w:after="0" w:line="135" w:lineRule="exact"/>
              <w:rPr>
                <w:sz w:val="20"/>
                <w:szCs w:val="20"/>
                <w:color w:val="auto"/>
              </w:rPr>
            </w:pPr>
            <w:r>
              <w:rPr>
                <w:rFonts w:ascii="Arial" w:cs="Arial" w:eastAsia="Arial" w:hAnsi="Arial"/>
                <w:sz w:val="12"/>
                <w:szCs w:val="12"/>
                <w:b w:val="1"/>
                <w:bCs w:val="1"/>
                <w:color w:val="auto"/>
              </w:rPr>
              <w:t>(Month/Day/Year)</w:t>
            </w:r>
          </w:p>
        </w:tc>
        <w:tc>
          <w:tcPr>
            <w:tcW w:w="7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Securities</w:t>
            </w:r>
          </w:p>
        </w:tc>
        <w:tc>
          <w:tcPr>
            <w:tcW w:w="380" w:type="dxa"/>
            <w:vAlign w:val="bottom"/>
          </w:tcPr>
          <w:p>
            <w:pPr>
              <w:spacing w:after="0"/>
              <w:rPr>
                <w:sz w:val="11"/>
                <w:szCs w:val="11"/>
                <w:color w:val="auto"/>
              </w:rPr>
            </w:pPr>
          </w:p>
        </w:tc>
        <w:tc>
          <w:tcPr>
            <w:tcW w:w="6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90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Form:</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(Instr. 3)</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Price of</w:t>
            </w:r>
          </w:p>
        </w:tc>
        <w:tc>
          <w:tcPr>
            <w:tcW w:w="1140" w:type="dxa"/>
            <w:vAlign w:val="bottom"/>
          </w:tcPr>
          <w:p>
            <w:pPr>
              <w:spacing w:after="0"/>
              <w:rPr>
                <w:sz w:val="11"/>
                <w:szCs w:val="11"/>
                <w:color w:val="auto"/>
              </w:rPr>
            </w:pP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(Month/Day/Year)</w:t>
            </w:r>
          </w:p>
        </w:tc>
        <w:tc>
          <w:tcPr>
            <w:tcW w:w="6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8)</w:t>
            </w:r>
          </w:p>
        </w:tc>
        <w:tc>
          <w:tcPr>
            <w:tcW w:w="220" w:type="dxa"/>
            <w:vAlign w:val="bottom"/>
          </w:tcPr>
          <w:p>
            <w:pPr>
              <w:spacing w:after="0"/>
              <w:rPr>
                <w:sz w:val="11"/>
                <w:szCs w:val="11"/>
                <w:color w:val="auto"/>
              </w:rPr>
            </w:pP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Securities</w:t>
            </w: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Underlying</w:t>
            </w:r>
          </w:p>
        </w:tc>
        <w:tc>
          <w:tcPr>
            <w:tcW w:w="380" w:type="dxa"/>
            <w:vAlign w:val="bottom"/>
          </w:tcPr>
          <w:p>
            <w:pPr>
              <w:spacing w:after="0"/>
              <w:rPr>
                <w:sz w:val="11"/>
                <w:szCs w:val="11"/>
                <w:color w:val="auto"/>
              </w:rPr>
            </w:pPr>
          </w:p>
        </w:tc>
        <w:tc>
          <w:tcPr>
            <w:tcW w:w="6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(Instr. 5)</w:t>
            </w:r>
          </w:p>
        </w:tc>
        <w:tc>
          <w:tcPr>
            <w:tcW w:w="90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Direct (D)</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Acquired</w:t>
            </w: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3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90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or Indirect</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Security</w:t>
            </w: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 or</w:t>
            </w: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400" w:type="dxa"/>
            <w:vAlign w:val="bottom"/>
            <w:gridSpan w:val="3"/>
          </w:tcPr>
          <w:p>
            <w:pPr>
              <w:ind w:left="60"/>
              <w:spacing w:after="0" w:line="135" w:lineRule="exact"/>
              <w:rPr>
                <w:sz w:val="20"/>
                <w:szCs w:val="20"/>
                <w:color w:val="auto"/>
              </w:rPr>
            </w:pPr>
            <w:r>
              <w:rPr>
                <w:rFonts w:ascii="Arial" w:cs="Arial" w:eastAsia="Arial" w:hAnsi="Arial"/>
                <w:sz w:val="12"/>
                <w:szCs w:val="12"/>
                <w:b w:val="1"/>
                <w:bCs w:val="1"/>
                <w:color w:val="auto"/>
              </w:rPr>
              <w:t>Security (Instr. 3</w:t>
            </w:r>
          </w:p>
        </w:tc>
        <w:tc>
          <w:tcPr>
            <w:tcW w:w="340" w:type="dxa"/>
            <w:vAlign w:val="bottom"/>
          </w:tcPr>
          <w:p>
            <w:pPr>
              <w:spacing w:after="0"/>
              <w:rPr>
                <w:sz w:val="11"/>
                <w:szCs w:val="11"/>
                <w:color w:val="auto"/>
              </w:rPr>
            </w:pPr>
          </w:p>
        </w:tc>
        <w:tc>
          <w:tcPr>
            <w:tcW w:w="90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(I) (Instr. 4)</w:t>
            </w: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Disposed</w:t>
            </w: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and 4)</w:t>
            </w:r>
          </w:p>
        </w:tc>
        <w:tc>
          <w:tcPr>
            <w:tcW w:w="3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90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 (D)</w:t>
            </w: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820" w:type="dxa"/>
            <w:vAlign w:val="bottom"/>
            <w:gridSpan w:val="2"/>
          </w:tcPr>
          <w:p>
            <w:pPr>
              <w:ind w:left="140"/>
              <w:spacing w:after="0" w:line="135" w:lineRule="exact"/>
              <w:rPr>
                <w:sz w:val="20"/>
                <w:szCs w:val="20"/>
                <w:color w:val="auto"/>
              </w:rPr>
            </w:pPr>
            <w:r>
              <w:rPr>
                <w:rFonts w:ascii="Arial" w:cs="Arial" w:eastAsia="Arial" w:hAnsi="Arial"/>
                <w:sz w:val="12"/>
                <w:szCs w:val="12"/>
                <w:b w:val="1"/>
                <w:bCs w:val="1"/>
                <w:color w:val="auto"/>
              </w:rPr>
              <w:t>Transaction(s)</w:t>
            </w: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(Instr. 3, 4</w:t>
            </w: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90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4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4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740" w:type="dxa"/>
            <w:vAlign w:val="bottom"/>
          </w:tcPr>
          <w:p>
            <w:pPr>
              <w:spacing w:after="0"/>
              <w:rPr>
                <w:sz w:val="4"/>
                <w:szCs w:val="4"/>
                <w:color w:val="auto"/>
              </w:rPr>
            </w:pPr>
          </w:p>
        </w:tc>
        <w:tc>
          <w:tcPr>
            <w:tcW w:w="820" w:type="dxa"/>
            <w:vAlign w:val="bottom"/>
          </w:tcPr>
          <w:p>
            <w:pPr>
              <w:spacing w:after="0"/>
              <w:rPr>
                <w:sz w:val="4"/>
                <w:szCs w:val="4"/>
                <w:color w:val="auto"/>
              </w:rPr>
            </w:pPr>
          </w:p>
        </w:tc>
        <w:tc>
          <w:tcPr>
            <w:tcW w:w="1140" w:type="dxa"/>
            <w:vAlign w:val="bottom"/>
          </w:tcPr>
          <w:p>
            <w:pPr>
              <w:spacing w:after="0"/>
              <w:rPr>
                <w:sz w:val="4"/>
                <w:szCs w:val="4"/>
                <w:color w:val="auto"/>
              </w:rPr>
            </w:pPr>
          </w:p>
        </w:tc>
        <w:tc>
          <w:tcPr>
            <w:tcW w:w="1140" w:type="dxa"/>
            <w:vAlign w:val="bottom"/>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1100" w:type="dxa"/>
            <w:vAlign w:val="bottom"/>
            <w:tcBorders>
              <w:bottom w:val="single" w:sz="8" w:color="2C2C2C"/>
            </w:tcBorders>
            <w:gridSpan w:val="2"/>
          </w:tcPr>
          <w:p>
            <w:pPr>
              <w:spacing w:after="0"/>
              <w:rPr>
                <w:sz w:val="4"/>
                <w:szCs w:val="4"/>
                <w:color w:val="auto"/>
              </w:rPr>
            </w:pPr>
          </w:p>
        </w:tc>
        <w:tc>
          <w:tcPr>
            <w:tcW w:w="300" w:type="dxa"/>
            <w:vAlign w:val="bottom"/>
          </w:tcPr>
          <w:p>
            <w:pPr>
              <w:spacing w:after="0"/>
              <w:rPr>
                <w:sz w:val="4"/>
                <w:szCs w:val="4"/>
                <w:color w:val="auto"/>
              </w:rPr>
            </w:pPr>
          </w:p>
        </w:tc>
        <w:tc>
          <w:tcPr>
            <w:tcW w:w="340" w:type="dxa"/>
            <w:vAlign w:val="bottom"/>
          </w:tcPr>
          <w:p>
            <w:pPr>
              <w:spacing w:after="0"/>
              <w:rPr>
                <w:sz w:val="4"/>
                <w:szCs w:val="4"/>
                <w:color w:val="auto"/>
              </w:rPr>
            </w:pPr>
          </w:p>
        </w:tc>
        <w:tc>
          <w:tcPr>
            <w:tcW w:w="900" w:type="dxa"/>
            <w:vAlign w:val="bottom"/>
          </w:tcPr>
          <w:p>
            <w:pPr>
              <w:spacing w:after="0"/>
              <w:rPr>
                <w:sz w:val="4"/>
                <w:szCs w:val="4"/>
                <w:color w:val="auto"/>
              </w:rPr>
            </w:pPr>
          </w:p>
        </w:tc>
        <w:tc>
          <w:tcPr>
            <w:tcW w:w="920" w:type="dxa"/>
            <w:vAlign w:val="bottom"/>
          </w:tcPr>
          <w:p>
            <w:pPr>
              <w:spacing w:after="0"/>
              <w:rPr>
                <w:sz w:val="4"/>
                <w:szCs w:val="4"/>
                <w:color w:val="auto"/>
              </w:rPr>
            </w:pPr>
          </w:p>
        </w:tc>
        <w:tc>
          <w:tcPr>
            <w:tcW w:w="7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400" w:type="dxa"/>
            <w:vAlign w:val="bottom"/>
            <w:gridSpan w:val="3"/>
          </w:tcPr>
          <w:p>
            <w:pPr>
              <w:ind w:left="520"/>
              <w:spacing w:after="0"/>
              <w:rPr>
                <w:sz w:val="20"/>
                <w:szCs w:val="20"/>
                <w:color w:val="auto"/>
              </w:rPr>
            </w:pPr>
            <w:r>
              <w:rPr>
                <w:rFonts w:ascii="Arial" w:cs="Arial" w:eastAsia="Arial" w:hAnsi="Arial"/>
                <w:sz w:val="12"/>
                <w:szCs w:val="12"/>
                <w:b w:val="1"/>
                <w:bCs w:val="1"/>
                <w:color w:val="auto"/>
              </w:rPr>
              <w:t>Amount</w:t>
            </w:r>
          </w:p>
        </w:tc>
        <w:tc>
          <w:tcPr>
            <w:tcW w:w="34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ind w:left="520"/>
              <w:spacing w:after="0" w:line="135" w:lineRule="exact"/>
              <w:rPr>
                <w:sz w:val="20"/>
                <w:szCs w:val="20"/>
                <w:color w:val="auto"/>
              </w:rPr>
            </w:pPr>
            <w:r>
              <w:rPr>
                <w:rFonts w:ascii="Arial" w:cs="Arial" w:eastAsia="Arial" w:hAnsi="Arial"/>
                <w:sz w:val="12"/>
                <w:szCs w:val="12"/>
                <w:b w:val="1"/>
                <w:bCs w:val="1"/>
                <w:color w:val="auto"/>
              </w:rPr>
              <w:t>or</w:t>
            </w:r>
          </w:p>
        </w:tc>
        <w:tc>
          <w:tcPr>
            <w:tcW w:w="3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400" w:type="dxa"/>
            <w:vAlign w:val="bottom"/>
            <w:gridSpan w:val="3"/>
          </w:tcPr>
          <w:p>
            <w:pPr>
              <w:ind w:left="520"/>
              <w:spacing w:after="0" w:line="135" w:lineRule="exact"/>
              <w:rPr>
                <w:sz w:val="20"/>
                <w:szCs w:val="20"/>
                <w:color w:val="auto"/>
              </w:rPr>
            </w:pPr>
            <w:r>
              <w:rPr>
                <w:rFonts w:ascii="Arial" w:cs="Arial" w:eastAsia="Arial" w:hAnsi="Arial"/>
                <w:sz w:val="12"/>
                <w:szCs w:val="12"/>
                <w:b w:val="1"/>
                <w:bCs w:val="1"/>
                <w:color w:val="auto"/>
              </w:rPr>
              <w:t>Number</w:t>
            </w:r>
          </w:p>
        </w:tc>
        <w:tc>
          <w:tcPr>
            <w:tcW w:w="34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2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Date</w:t>
            </w:r>
          </w:p>
        </w:tc>
        <w:tc>
          <w:tcPr>
            <w:tcW w:w="70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Expiration</w:t>
            </w:r>
          </w:p>
        </w:tc>
        <w:tc>
          <w:tcPr>
            <w:tcW w:w="720" w:type="dxa"/>
            <w:vAlign w:val="bottom"/>
          </w:tcPr>
          <w:p>
            <w:pPr>
              <w:ind w:left="520"/>
              <w:spacing w:after="0" w:line="135" w:lineRule="exact"/>
              <w:rPr>
                <w:sz w:val="20"/>
                <w:szCs w:val="20"/>
                <w:color w:val="auto"/>
              </w:rPr>
            </w:pPr>
            <w:r>
              <w:rPr>
                <w:rFonts w:ascii="Arial" w:cs="Arial" w:eastAsia="Arial" w:hAnsi="Arial"/>
                <w:sz w:val="12"/>
                <w:szCs w:val="12"/>
                <w:b w:val="1"/>
                <w:bCs w:val="1"/>
                <w:color w:val="auto"/>
              </w:rPr>
              <w:t>of</w:t>
            </w:r>
          </w:p>
        </w:tc>
        <w:tc>
          <w:tcPr>
            <w:tcW w:w="3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62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220" w:type="dxa"/>
            <w:vAlign w:val="bottom"/>
          </w:tcPr>
          <w:p>
            <w:pPr>
              <w:spacing w:after="0"/>
              <w:rPr>
                <w:sz w:val="13"/>
                <w:szCs w:val="13"/>
                <w:color w:val="auto"/>
              </w:rPr>
            </w:pPr>
          </w:p>
        </w:tc>
        <w:tc>
          <w:tcPr>
            <w:tcW w:w="840" w:type="dxa"/>
            <w:vAlign w:val="bottom"/>
          </w:tcPr>
          <w:p>
            <w:pPr>
              <w:ind w:left="80"/>
              <w:spacing w:after="0"/>
              <w:rPr>
                <w:sz w:val="20"/>
                <w:szCs w:val="20"/>
                <w:color w:val="auto"/>
              </w:rPr>
            </w:pPr>
            <w:r>
              <w:rPr>
                <w:rFonts w:ascii="Arial" w:cs="Arial" w:eastAsia="Arial" w:hAnsi="Arial"/>
                <w:sz w:val="12"/>
                <w:szCs w:val="12"/>
                <w:b w:val="1"/>
                <w:bCs w:val="1"/>
                <w:color w:val="auto"/>
              </w:rPr>
              <w:t>(A)   (D)</w:t>
            </w:r>
          </w:p>
        </w:tc>
        <w:tc>
          <w:tcPr>
            <w:tcW w:w="820" w:type="dxa"/>
            <w:vAlign w:val="bottom"/>
            <w:gridSpan w:val="2"/>
          </w:tcPr>
          <w:p>
            <w:pPr>
              <w:ind w:left="20"/>
              <w:spacing w:after="0"/>
              <w:rPr>
                <w:sz w:val="20"/>
                <w:szCs w:val="20"/>
                <w:color w:val="auto"/>
              </w:rPr>
            </w:pPr>
            <w:r>
              <w:rPr>
                <w:rFonts w:ascii="Arial" w:cs="Arial" w:eastAsia="Arial" w:hAnsi="Arial"/>
                <w:sz w:val="12"/>
                <w:szCs w:val="12"/>
                <w:b w:val="1"/>
                <w:bCs w:val="1"/>
                <w:color w:val="auto"/>
              </w:rPr>
              <w:t>Exercisable</w:t>
            </w:r>
          </w:p>
        </w:tc>
        <w:tc>
          <w:tcPr>
            <w:tcW w:w="700" w:type="dxa"/>
            <w:vAlign w:val="bottom"/>
          </w:tcPr>
          <w:p>
            <w:pPr>
              <w:ind w:left="20"/>
              <w:spacing w:after="0"/>
              <w:rPr>
                <w:sz w:val="20"/>
                <w:szCs w:val="20"/>
                <w:color w:val="auto"/>
              </w:rPr>
            </w:pPr>
            <w:r>
              <w:rPr>
                <w:rFonts w:ascii="Arial" w:cs="Arial" w:eastAsia="Arial" w:hAnsi="Arial"/>
                <w:sz w:val="12"/>
                <w:szCs w:val="12"/>
                <w:b w:val="1"/>
                <w:bCs w:val="1"/>
                <w:color w:val="auto"/>
              </w:rPr>
              <w:t>Date</w:t>
            </w:r>
          </w:p>
        </w:tc>
        <w:tc>
          <w:tcPr>
            <w:tcW w:w="1400" w:type="dxa"/>
            <w:vAlign w:val="bottom"/>
            <w:gridSpan w:val="3"/>
          </w:tcPr>
          <w:p>
            <w:pPr>
              <w:ind w:left="60"/>
              <w:spacing w:after="0"/>
              <w:rPr>
                <w:sz w:val="20"/>
                <w:szCs w:val="20"/>
                <w:color w:val="auto"/>
              </w:rPr>
            </w:pPr>
            <w:r>
              <w:rPr>
                <w:rFonts w:ascii="Arial" w:cs="Arial" w:eastAsia="Arial" w:hAnsi="Arial"/>
                <w:sz w:val="12"/>
                <w:szCs w:val="12"/>
                <w:b w:val="1"/>
                <w:bCs w:val="1"/>
                <w:color w:val="auto"/>
              </w:rPr>
              <w:t>Title   Shares</w:t>
            </w:r>
          </w:p>
        </w:tc>
        <w:tc>
          <w:tcPr>
            <w:tcW w:w="34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bl>
    <w:p>
      <w:pPr>
        <w:spacing w:after="0" w:line="96" w:lineRule="exact"/>
        <w:rPr>
          <w:sz w:val="24"/>
          <w:szCs w:val="24"/>
          <w:color w:val="auto"/>
        </w:rPr>
      </w:pPr>
    </w:p>
    <w:p>
      <w:pPr>
        <w:ind w:left="40"/>
        <w:spacing w:after="0"/>
        <w:rPr>
          <w:sz w:val="20"/>
          <w:szCs w:val="20"/>
          <w:color w:val="auto"/>
        </w:rPr>
      </w:pPr>
      <w:r>
        <w:rPr>
          <w:rFonts w:ascii="Arial" w:cs="Arial" w:eastAsia="Arial" w:hAnsi="Arial"/>
          <w:sz w:val="14"/>
          <w:szCs w:val="14"/>
          <w:b w:val="1"/>
          <w:bCs w:val="1"/>
          <w:color w:val="auto"/>
        </w:rPr>
        <w:t>Explanation of Responses:</w:t>
      </w:r>
    </w:p>
    <w:p>
      <w:pPr>
        <w:sectPr>
          <w:pgSz w:w="11900" w:h="16838" w:orient="portrait"/>
          <w:cols w:equalWidth="0" w:num="1">
            <w:col w:w="11420"/>
          </w:cols>
          <w:pgMar w:left="240" w:top="226" w:right="239" w:bottom="1440" w:gutter="0" w:footer="0" w:header="0"/>
          <w:type w:val="continuous"/>
        </w:sectPr>
      </w:pPr>
    </w:p>
    <w:p>
      <w:pPr>
        <w:spacing w:after="0" w:line="47" w:lineRule="exact"/>
        <w:rPr>
          <w:sz w:val="24"/>
          <w:szCs w:val="24"/>
          <w:color w:val="auto"/>
        </w:rPr>
      </w:pPr>
    </w:p>
    <w:p>
      <w:pPr>
        <w:ind w:left="180" w:hanging="131"/>
        <w:spacing w:after="0"/>
        <w:tabs>
          <w:tab w:leader="none" w:pos="180"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Stock award granted pursuant to Waste Management, Inc. 2014 Stock Incentive Plan.</w:t>
      </w:r>
    </w:p>
    <w:p>
      <w:pPr>
        <w:spacing w:after="0" w:line="41" w:lineRule="exact"/>
        <w:rPr>
          <w:rFonts w:ascii="Arial" w:cs="Arial" w:eastAsia="Arial" w:hAnsi="Arial"/>
          <w:sz w:val="14"/>
          <w:szCs w:val="14"/>
          <w:color w:val="008000"/>
        </w:rPr>
      </w:pPr>
    </w:p>
    <w:p>
      <w:pPr>
        <w:ind w:left="180" w:hanging="131"/>
        <w:spacing w:after="0"/>
        <w:tabs>
          <w:tab w:leader="none" w:pos="180"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Sale of shares to cover personal income tax obligations upon grant of stock award, pursuant to Rule 10b5-1 Trading Plan.</w:t>
      </w:r>
    </w:p>
    <w:p>
      <w:pPr>
        <w:spacing w:after="0" w:line="34" w:lineRule="exact"/>
        <w:rPr>
          <w:sz w:val="24"/>
          <w:szCs w:val="24"/>
          <w:color w:val="auto"/>
        </w:rPr>
      </w:pPr>
    </w:p>
    <w:p>
      <w:pPr>
        <w:ind w:left="40"/>
        <w:spacing w:after="0"/>
        <w:rPr>
          <w:sz w:val="20"/>
          <w:szCs w:val="20"/>
          <w:color w:val="auto"/>
        </w:rPr>
      </w:pPr>
      <w:r>
        <w:rPr>
          <w:rFonts w:ascii="Arial" w:cs="Arial" w:eastAsia="Arial" w:hAnsi="Arial"/>
          <w:sz w:val="18"/>
          <w:szCs w:val="18"/>
          <w:b w:val="1"/>
          <w:bCs w:val="1"/>
          <w:color w:val="auto"/>
        </w:rPr>
        <w:t>Remarks:</w:t>
      </w:r>
    </w:p>
    <w:p>
      <w:pPr>
        <w:spacing w:after="0" w:line="58" w:lineRule="exact"/>
        <w:rPr>
          <w:sz w:val="24"/>
          <w:szCs w:val="24"/>
          <w:color w:val="auto"/>
        </w:rPr>
      </w:pPr>
    </w:p>
    <w:p>
      <w:pPr>
        <w:ind w:left="40"/>
        <w:spacing w:after="0"/>
        <w:rPr>
          <w:sz w:val="20"/>
          <w:szCs w:val="20"/>
          <w:color w:val="auto"/>
        </w:rPr>
      </w:pPr>
      <w:r>
        <w:rPr>
          <w:rFonts w:ascii="Arial" w:cs="Arial" w:eastAsia="Arial" w:hAnsi="Arial"/>
          <w:sz w:val="14"/>
          <w:szCs w:val="14"/>
          <w:color w:val="008000"/>
        </w:rPr>
        <w:t>poathw.txt</w:t>
      </w:r>
    </w:p>
    <w:p>
      <w:pPr>
        <w:spacing w:after="0" w:line="71" w:lineRule="exact"/>
        <w:rPr>
          <w:sz w:val="24"/>
          <w:szCs w:val="24"/>
          <w:color w:val="auto"/>
        </w:rPr>
      </w:pPr>
    </w:p>
    <w:p>
      <w:pPr>
        <w:ind w:left="6860"/>
        <w:spacing w:after="0"/>
        <w:rPr>
          <w:sz w:val="20"/>
          <w:szCs w:val="20"/>
          <w:color w:val="auto"/>
        </w:rPr>
      </w:pPr>
      <w:r>
        <w:rPr>
          <w:rFonts w:ascii="Arial" w:cs="Arial" w:eastAsia="Arial" w:hAnsi="Arial"/>
          <w:sz w:val="16"/>
          <w:szCs w:val="16"/>
          <w:color w:val="0000FF"/>
        </w:rPr>
        <w:t>Courtney Tippy, Attorney-in-</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4361815</wp:posOffset>
            </wp:positionH>
            <wp:positionV relativeFrom="paragraph">
              <wp:posOffset>0</wp:posOffset>
            </wp:positionV>
            <wp:extent cx="131064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1310640" cy="8890"/>
                    </a:xfrm>
                    <a:prstGeom prst="rect">
                      <a:avLst/>
                    </a:prstGeom>
                    <a:noFill/>
                  </pic:spPr>
                </pic:pic>
              </a:graphicData>
            </a:graphic>
          </wp:anchor>
        </w:drawing>
      </w:r>
    </w:p>
    <w:p>
      <w:pPr>
        <w:spacing w:after="0" w:line="18" w:lineRule="exact"/>
        <w:rPr>
          <w:sz w:val="24"/>
          <w:szCs w:val="24"/>
          <w:color w:val="auto"/>
        </w:rPr>
      </w:pPr>
    </w:p>
    <w:p>
      <w:pPr>
        <w:ind w:left="6860"/>
        <w:spacing w:after="0"/>
        <w:rPr>
          <w:sz w:val="20"/>
          <w:szCs w:val="20"/>
          <w:color w:val="auto"/>
        </w:rPr>
      </w:pPr>
      <w:r>
        <w:rPr>
          <w:rFonts w:ascii="Arial" w:cs="Arial" w:eastAsia="Arial" w:hAnsi="Arial"/>
          <w:sz w:val="18"/>
          <w:szCs w:val="18"/>
          <w:color w:val="0000FF"/>
        </w:rPr>
        <w:t>fact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4361815</wp:posOffset>
            </wp:positionH>
            <wp:positionV relativeFrom="paragraph">
              <wp:posOffset>-17780</wp:posOffset>
            </wp:positionV>
            <wp:extent cx="167005"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67005" cy="8890"/>
                    </a:xfrm>
                    <a:prstGeom prst="rect">
                      <a:avLst/>
                    </a:prstGeom>
                    <a:noFill/>
                  </pic:spPr>
                </pic:pic>
              </a:graphicData>
            </a:graphic>
          </wp:anchor>
        </w:drawing>
      </w:r>
    </w:p>
    <w:p>
      <w:pPr>
        <w:spacing w:after="0" w:line="44" w:lineRule="exact"/>
        <w:rPr>
          <w:sz w:val="24"/>
          <w:szCs w:val="24"/>
          <w:color w:val="auto"/>
        </w:rPr>
      </w:pPr>
    </w:p>
    <w:p>
      <w:pPr>
        <w:ind w:left="6860"/>
        <w:spacing w:after="0"/>
        <w:rPr>
          <w:sz w:val="20"/>
          <w:szCs w:val="20"/>
          <w:color w:val="auto"/>
        </w:rPr>
      </w:pPr>
      <w:r>
        <w:rPr>
          <w:rFonts w:ascii="Arial" w:cs="Arial" w:eastAsia="Arial" w:hAnsi="Arial"/>
          <w:sz w:val="14"/>
          <w:szCs w:val="14"/>
          <w:color w:val="auto"/>
        </w:rPr>
        <w:t>** Signature of Reporting Person</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29" w:lineRule="exact"/>
        <w:rPr>
          <w:sz w:val="24"/>
          <w:szCs w:val="24"/>
          <w:color w:val="auto"/>
        </w:rPr>
      </w:pPr>
    </w:p>
    <w:p>
      <w:pPr>
        <w:spacing w:after="0"/>
        <w:rPr>
          <w:sz w:val="20"/>
          <w:szCs w:val="20"/>
          <w:color w:val="auto"/>
        </w:rPr>
      </w:pPr>
      <w:r>
        <w:rPr>
          <w:rFonts w:ascii="Arial" w:cs="Arial" w:eastAsia="Arial" w:hAnsi="Arial"/>
          <w:sz w:val="15"/>
          <w:szCs w:val="15"/>
          <w:color w:val="0000FF"/>
        </w:rPr>
        <w:t>07/17/2015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50800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508000" cy="8890"/>
                    </a:xfrm>
                    <a:prstGeom prst="rect">
                      <a:avLst/>
                    </a:prstGeom>
                    <a:noFill/>
                  </pic:spPr>
                </pic:pic>
              </a:graphicData>
            </a:graphic>
          </wp:anchor>
        </w:drawing>
      </w:r>
    </w:p>
    <w:p>
      <w:pPr>
        <w:spacing w:after="0" w:line="193" w:lineRule="exact"/>
        <w:rPr>
          <w:sz w:val="24"/>
          <w:szCs w:val="24"/>
          <w:color w:val="auto"/>
        </w:rPr>
      </w:pPr>
    </w:p>
    <w:p>
      <w:pPr>
        <w:spacing w:after="0"/>
        <w:rPr>
          <w:sz w:val="20"/>
          <w:szCs w:val="20"/>
          <w:color w:val="auto"/>
        </w:rPr>
      </w:pPr>
      <w:r>
        <w:rPr>
          <w:rFonts w:ascii="Arial" w:cs="Arial" w:eastAsia="Arial" w:hAnsi="Arial"/>
          <w:sz w:val="14"/>
          <w:szCs w:val="14"/>
          <w:color w:val="auto"/>
        </w:rPr>
        <w:t>Date</w:t>
      </w:r>
    </w:p>
    <w:p>
      <w:pPr>
        <w:spacing w:after="0" w:line="42" w:lineRule="exact"/>
        <w:rPr>
          <w:sz w:val="24"/>
          <w:szCs w:val="24"/>
          <w:color w:val="auto"/>
        </w:rPr>
      </w:pPr>
    </w:p>
    <w:p>
      <w:pPr>
        <w:sectPr>
          <w:pgSz w:w="11900" w:h="16838" w:orient="portrait"/>
          <w:cols w:equalWidth="0" w:num="2">
            <w:col w:w="8940" w:space="220"/>
            <w:col w:w="2260"/>
          </w:cols>
          <w:pgMar w:left="240" w:top="226" w:right="239" w:bottom="1440" w:gutter="0" w:footer="0" w:header="0"/>
          <w:type w:val="continuous"/>
        </w:sectPr>
      </w:pPr>
    </w:p>
    <w:p>
      <w:pPr>
        <w:ind w:left="40"/>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28" w:lineRule="exact"/>
        <w:rPr>
          <w:sz w:val="24"/>
          <w:szCs w:val="24"/>
          <w:color w:val="auto"/>
        </w:rPr>
      </w:pPr>
    </w:p>
    <w:p>
      <w:pPr>
        <w:ind w:left="40"/>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4 (b)(v).</w:t>
      </w:r>
    </w:p>
    <w:p>
      <w:pPr>
        <w:spacing w:after="0" w:line="42" w:lineRule="exact"/>
        <w:rPr>
          <w:sz w:val="24"/>
          <w:szCs w:val="24"/>
          <w:color w:val="auto"/>
        </w:rPr>
      </w:pPr>
    </w:p>
    <w:p>
      <w:pPr>
        <w:jc w:val="both"/>
        <w:ind w:left="40" w:right="3580" w:firstLine="9"/>
        <w:spacing w:after="0" w:line="350" w:lineRule="auto"/>
        <w:tabs>
          <w:tab w:leader="none" w:pos="183"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2"/>
          <w:szCs w:val="12"/>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1420"/>
          </w:cols>
          <w:pgMar w:left="240" w:top="226" w:right="239" w:bottom="1440" w:gutter="0" w:footer="0" w:header="0"/>
          <w:type w:val="continuous"/>
        </w:sectPr>
      </w:pPr>
    </w:p>
    <w:bookmarkStart w:id="1" w:name="page2"/>
    <w:bookmarkEnd w:id="1"/>
    <w:p>
      <w:pPr>
        <w:spacing w:after="0"/>
        <w:rPr>
          <w:sz w:val="20"/>
          <w:szCs w:val="20"/>
          <w:color w:val="auto"/>
        </w:rPr>
      </w:pPr>
      <w:r>
        <w:rPr>
          <w:rFonts w:ascii="Courier New" w:cs="Courier New" w:eastAsia="Courier New" w:hAnsi="Courier New"/>
          <w:sz w:val="18"/>
          <w:szCs w:val="18"/>
          <w:color w:val="auto"/>
        </w:rPr>
        <w:t>POWER OF ATTORNEY</w:t>
      </w:r>
    </w:p>
    <w:p>
      <w:pPr>
        <w:spacing w:after="0" w:line="207" w:lineRule="exact"/>
        <w:rPr>
          <w:sz w:val="20"/>
          <w:szCs w:val="20"/>
          <w:color w:val="auto"/>
        </w:rPr>
      </w:pPr>
    </w:p>
    <w:p>
      <w:pPr>
        <w:ind w:right="3159"/>
        <w:spacing w:after="0" w:line="237" w:lineRule="auto"/>
        <w:rPr>
          <w:sz w:val="20"/>
          <w:szCs w:val="20"/>
          <w:color w:val="auto"/>
        </w:rPr>
      </w:pPr>
      <w:r>
        <w:rPr>
          <w:rFonts w:ascii="Courier New" w:cs="Courier New" w:eastAsia="Courier New" w:hAnsi="Courier New"/>
          <w:sz w:val="18"/>
          <w:szCs w:val="18"/>
          <w:color w:val="auto"/>
        </w:rPr>
        <w:t>Know all by these presents, that the undersigned hereby constitutes and appoints each of John Tsai, Courtney Tippy and Debra Woods as the undersigned's true and lawful attorneys-in-fact, with full power of substitution, to:</w:t>
      </w:r>
    </w:p>
    <w:p>
      <w:pPr>
        <w:spacing w:after="0" w:line="207" w:lineRule="exact"/>
        <w:rPr>
          <w:sz w:val="20"/>
          <w:szCs w:val="20"/>
          <w:color w:val="auto"/>
        </w:rPr>
      </w:pPr>
    </w:p>
    <w:p>
      <w:pPr>
        <w:ind w:right="2739" w:firstLine="8"/>
        <w:spacing w:after="0" w:line="237" w:lineRule="auto"/>
        <w:tabs>
          <w:tab w:leader="none" w:pos="421"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execute for and on behalf of the undersigned, in the undersigned's capacity as a reporting person of Waste Management, Inc. (the "Company") pursuant to Section 16 of the Securities Exchange Act of 1934, as amended (the "Exchange Act"), and the rules and regulations thereunder, Forms 3, 4 and 5 in accordance with Section 16(a) of the Exchange Act and any Form 144, Form 8-K or other form required to be filed relating to the transaction covered by such report (collectively, the "Required Forms");</w:t>
      </w:r>
    </w:p>
    <w:p>
      <w:pPr>
        <w:spacing w:after="0" w:line="212" w:lineRule="exact"/>
        <w:rPr>
          <w:rFonts w:ascii="Courier New" w:cs="Courier New" w:eastAsia="Courier New" w:hAnsi="Courier New"/>
          <w:sz w:val="18"/>
          <w:szCs w:val="18"/>
          <w:color w:val="auto"/>
        </w:rPr>
      </w:pPr>
    </w:p>
    <w:p>
      <w:pPr>
        <w:ind w:right="2739" w:firstLine="8"/>
        <w:spacing w:after="0" w:line="237" w:lineRule="auto"/>
        <w:tabs>
          <w:tab w:leader="none" w:pos="421"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do and perform any and all acts for and on behalf of the undersigned which may be necessary or desirable to complete and execute any such Required Forms and timely file such Required Forms with the United States Securities and Exchange Commission, any stock exchange, or other authority or body; and</w:t>
      </w:r>
    </w:p>
    <w:p>
      <w:pPr>
        <w:spacing w:after="0" w:line="203" w:lineRule="exact"/>
        <w:rPr>
          <w:rFonts w:ascii="Courier New" w:cs="Courier New" w:eastAsia="Courier New" w:hAnsi="Courier New"/>
          <w:sz w:val="18"/>
          <w:szCs w:val="18"/>
          <w:color w:val="auto"/>
        </w:rPr>
      </w:pPr>
    </w:p>
    <w:p>
      <w:pPr>
        <w:ind w:left="420" w:hanging="412"/>
        <w:spacing w:after="0"/>
        <w:tabs>
          <w:tab w:leader="none" w:pos="42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take any other action of any type whatsoever in connection with</w:t>
      </w:r>
    </w:p>
    <w:p>
      <w:pPr>
        <w:spacing w:after="0" w:line="4" w:lineRule="exact"/>
        <w:rPr>
          <w:sz w:val="20"/>
          <w:szCs w:val="20"/>
          <w:color w:val="auto"/>
        </w:rPr>
      </w:pPr>
    </w:p>
    <w:p>
      <w:pPr>
        <w:ind w:right="2939"/>
        <w:spacing w:after="0" w:line="237" w:lineRule="auto"/>
        <w:rPr>
          <w:sz w:val="20"/>
          <w:szCs w:val="20"/>
          <w:color w:val="auto"/>
        </w:rPr>
      </w:pPr>
      <w:r>
        <w:rPr>
          <w:rFonts w:ascii="Courier New" w:cs="Courier New" w:eastAsia="Courier New" w:hAnsi="Courier New"/>
          <w:sz w:val="18"/>
          <w:szCs w:val="18"/>
          <w:color w:val="auto"/>
        </w:rPr>
        <w:t>the foregoing which, in the opinion of any of such attorneys-in-fact or their substitutes, may be of benefit to, in the best interest of, or legally required by, the undersigned, it being understood that the documents executed by any of such attorneys-in-fact or their substitutes on behalf of the undersigned pursuant to this Power of Attorney shall be in such form and shall contain such terms and conditions as any of such attorneys-in-fact or their substitutes may approve in the discretion of any such person.</w:t>
      </w:r>
    </w:p>
    <w:p>
      <w:pPr>
        <w:spacing w:after="0" w:line="212" w:lineRule="exact"/>
        <w:rPr>
          <w:sz w:val="20"/>
          <w:szCs w:val="20"/>
          <w:color w:val="auto"/>
        </w:rPr>
      </w:pPr>
    </w:p>
    <w:p>
      <w:pPr>
        <w:ind w:right="3039"/>
        <w:spacing w:after="0" w:line="268" w:lineRule="auto"/>
        <w:rPr>
          <w:sz w:val="20"/>
          <w:szCs w:val="20"/>
          <w:color w:val="auto"/>
        </w:rPr>
      </w:pPr>
      <w:r>
        <w:rPr>
          <w:rFonts w:ascii="Courier New" w:cs="Courier New" w:eastAsia="Courier New" w:hAnsi="Courier New"/>
          <w:sz w:val="16"/>
          <w:szCs w:val="16"/>
          <w:color w:val="auto"/>
        </w:rPr>
        <w:t>The undersigned hereby grants to each such attorney-in-fact or their substitutes full power and authority to do and perform any and every act and thing whatsoever requisite, necessary, or proper to be done in the exercise of any of the rights and powers herein granted, as fully to all intents and purposes as the undersigned might or could do if personally present, with full power of substitution or revocation, hereby ratifying and confirming all that any of such attorneys-in-fact, or the substitute or substitutes of any of such attorneys-in-fact, shall lawfully do or cause to be done by virtue of this Power of Attorney and the rights and powers herein granted. The undersigned acknowledges that the foregoing attorneys-in-fact or their substitutes, in serving in such capacity at the request</w:t>
      </w:r>
    </w:p>
    <w:p>
      <w:pPr>
        <w:spacing w:after="0" w:line="2" w:lineRule="exact"/>
        <w:rPr>
          <w:sz w:val="20"/>
          <w:szCs w:val="20"/>
          <w:color w:val="auto"/>
        </w:rPr>
      </w:pPr>
    </w:p>
    <w:p>
      <w:pPr>
        <w:jc w:val="both"/>
        <w:ind w:right="3159"/>
        <w:spacing w:after="0" w:line="279" w:lineRule="auto"/>
        <w:rPr>
          <w:sz w:val="20"/>
          <w:szCs w:val="20"/>
          <w:color w:val="auto"/>
        </w:rPr>
      </w:pPr>
      <w:r>
        <w:rPr>
          <w:rFonts w:ascii="Courier New" w:cs="Courier New" w:eastAsia="Courier New" w:hAnsi="Courier New"/>
          <w:sz w:val="16"/>
          <w:szCs w:val="16"/>
          <w:color w:val="auto"/>
        </w:rPr>
        <w:t>of the undersigned, are not assuming, nor is the Company assuming, any of the undersigned's responsibilities to comply with Section 16 of the Exchange Act or any other law, rule or regulation.</w:t>
      </w:r>
    </w:p>
    <w:p>
      <w:pPr>
        <w:spacing w:after="0" w:line="178" w:lineRule="exact"/>
        <w:rPr>
          <w:sz w:val="20"/>
          <w:szCs w:val="20"/>
          <w:color w:val="auto"/>
        </w:rPr>
      </w:pPr>
    </w:p>
    <w:p>
      <w:pPr>
        <w:ind w:right="3259"/>
        <w:spacing w:after="0" w:line="237" w:lineRule="auto"/>
        <w:rPr>
          <w:sz w:val="20"/>
          <w:szCs w:val="20"/>
          <w:color w:val="auto"/>
        </w:rPr>
      </w:pPr>
      <w:r>
        <w:rPr>
          <w:rFonts w:ascii="Courier New" w:cs="Courier New" w:eastAsia="Courier New" w:hAnsi="Courier New"/>
          <w:sz w:val="18"/>
          <w:szCs w:val="18"/>
          <w:color w:val="auto"/>
        </w:rPr>
        <w:t>This Power of Attorney shall remain in full force and effect until the undersigned is no longer required to file Required Forms with respect to the undersigned's holdings of and transactions in securities issued by the Company, unless earlier revoked by the undersigned in a signed writing delivered to the foregoing attorneys-in-fact.</w:t>
      </w:r>
    </w:p>
    <w:p>
      <w:pPr>
        <w:spacing w:after="0" w:line="210" w:lineRule="exact"/>
        <w:rPr>
          <w:sz w:val="20"/>
          <w:szCs w:val="20"/>
          <w:color w:val="auto"/>
        </w:rPr>
      </w:pPr>
    </w:p>
    <w:p>
      <w:pPr>
        <w:jc w:val="both"/>
        <w:ind w:right="3899"/>
        <w:spacing w:after="0" w:line="290" w:lineRule="auto"/>
        <w:rPr>
          <w:sz w:val="20"/>
          <w:szCs w:val="20"/>
          <w:color w:val="auto"/>
        </w:rPr>
      </w:pPr>
      <w:r>
        <w:rPr>
          <w:rFonts w:ascii="Courier New" w:cs="Courier New" w:eastAsia="Courier New" w:hAnsi="Courier New"/>
          <w:sz w:val="16"/>
          <w:szCs w:val="16"/>
          <w:color w:val="auto"/>
        </w:rPr>
        <w:t>IN WITNESS WHEREOF, the undersigned has caused this Power of Attorney to be executed as of this 24 day of February, 2015.</w:t>
      </w:r>
    </w:p>
    <w:p>
      <w:pPr>
        <w:sectPr>
          <w:pgSz w:w="11900" w:h="16838" w:orient="portrait"/>
          <w:cols w:equalWidth="0" w:num="1">
            <w:col w:w="10219"/>
          </w:cols>
          <w:pgMar w:left="240" w:top="136" w:right="1440" w:bottom="1440" w:gutter="0" w:footer="0" w:header="0"/>
        </w:sectPr>
      </w:pPr>
    </w:p>
    <w:p>
      <w:pPr>
        <w:spacing w:after="0" w:line="372"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Signature:</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Name:</w:t>
      </w:r>
    </w:p>
    <w:p>
      <w:pPr>
        <w:spacing w:after="0" w:line="20" w:lineRule="exact"/>
        <w:rPr>
          <w:sz w:val="20"/>
          <w:szCs w:val="20"/>
          <w:color w:val="auto"/>
        </w:rPr>
      </w:pPr>
      <w:r>
        <w:rPr>
          <w:sz w:val="20"/>
          <w:szCs w:val="20"/>
          <w:color w:val="auto"/>
        </w:rPr>
        <w:br w:type="column"/>
      </w:r>
    </w:p>
    <w:p>
      <w:pPr>
        <w:spacing w:after="0" w:line="352"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/s/Thomas H. Weidemeyer</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Thomas H. Weidemeyer</w:t>
      </w:r>
    </w:p>
    <w:sectPr>
      <w:pgSz w:w="11900" w:h="16838" w:orient="portrait"/>
      <w:cols w:equalWidth="0" w:num="2">
        <w:col w:w="1060" w:space="640"/>
        <w:col w:w="8519"/>
      </w:cols>
      <w:pgMar w:left="240" w:top="136" w:right="1440"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74B0DC51"/>
    <w:multiLevelType w:val="hybridMultilevel"/>
    <w:lvl w:ilvl="0">
      <w:lvlJc w:val="left"/>
      <w:lvlText w:val="%1."/>
      <w:numFmt w:val="decimal"/>
      <w:start w:val="5"/>
    </w:lvl>
  </w:abstractNum>
  <w:abstractNum w:abstractNumId="1">
    <w:nsid w:val="19495CFF"/>
    <w:multiLevelType w:val="hybridMultilevel"/>
    <w:lvl w:ilvl="0">
      <w:lvlJc w:val="left"/>
      <w:lvlText w:val="%1."/>
      <w:numFmt w:val="decimal"/>
      <w:start w:val="1"/>
    </w:lvl>
  </w:abstractNum>
  <w:abstractNum w:abstractNumId="2">
    <w:nsid w:val="2AE8944A"/>
    <w:multiLevelType w:val="hybridMultilevel"/>
    <w:lvl w:ilvl="0">
      <w:lvlJc w:val="left"/>
      <w:lvlText w:val="**"/>
      <w:numFmt w:val="bullet"/>
      <w:start w:val="1"/>
    </w:lvl>
  </w:abstractNum>
  <w:abstractNum w:abstractNumId="3">
    <w:nsid w:val="625558EC"/>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2" Type="http://schemas.openxmlformats.org/officeDocument/2006/relationships/hyperlink" Target="http://www.sec.gov/cgi-bin/browse-edgar?action=getcompany&amp;CIK=0001227740" TargetMode="External"/><Relationship Id="rId13" Type="http://schemas.openxmlformats.org/officeDocument/2006/relationships/hyperlink" Target="http://www.sec.gov/cgi-bin/browse-edgar?action=getcompany&amp;CIK=0000823768"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2019-12-24T05:27:30Z</dcterms:created>
  <dcterms:modified xsi:type="dcterms:W3CDTF">2019-12-24T05:27:30Z</dcterms:modified>
</cp:coreProperties>
</file>