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9534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1937728.84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unit</w:t>
            </w:r>
          </w:p>
        </w:tc>
        <w:tc>
          <w:tcPr>
            <w:tcW w:w="2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9534</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11/27/2023 10048</w:t>
            </w:r>
          </w:p>
        </w:tc>
        <w:tc>
          <w:tcPr>
            <w:tcW w:w="17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1720125.01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12/01/2023 10009</w:t>
            </w:r>
          </w:p>
        </w:tc>
        <w:tc>
          <w:tcPr>
            <w:tcW w:w="17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1726944.11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775</w:t>
            </w:r>
          </w:p>
        </w:tc>
        <w:tc>
          <w:tcPr>
            <w:tcW w:w="17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154420.15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02/20/2024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08/28/2023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2024-02-20T18:34:10Z</dcterms:created>
  <dcterms:modified xsi:type="dcterms:W3CDTF">2024-02-20T18:34:10Z</dcterms:modified>
</cp:coreProperties>
</file>