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0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0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5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752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75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64,767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73.335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309,565.6487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118.3988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259,245.6487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3,947.4432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 2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64,767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to cover option cost and taxes on stock option exercise. This transaction was executed in multiple trades at prices ranging from $118.17 to $118.86.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Debra Woods, Attorney-in-fact  03/05/2020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5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2020-03-05T13:58:39Z</dcterms:created>
  <dcterms:modified xsi:type="dcterms:W3CDTF">2020-03-05T13:58:39Z</dcterms:modified>
</cp:coreProperties>
</file>