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ind w:left="38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-248920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22225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0" w:right="23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8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8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5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  <w:w w:val="95"/>
                </w:rPr>
                <w:t>TREVATHAN JAMES E JR</w:t>
              </w:r>
            </w:hyperlink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189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WASTE MANAGEMENT INC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WMI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3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3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1001 FANNIN</w:t>
            </w: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2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03/04/2007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SUITE 4000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54" w:lineRule="exact"/>
        <w:rPr>
          <w:sz w:val="20"/>
          <w:szCs w:val="20"/>
          <w:color w:val="auto"/>
        </w:rPr>
      </w:pPr>
    </w:p>
    <w:p>
      <w:pPr>
        <w:ind w:left="3" w:right="520" w:hanging="3"/>
        <w:spacing w:after="0" w:line="250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" w:lineRule="exact"/>
        <w:rPr>
          <w:sz w:val="20"/>
          <w:szCs w:val="20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jc w:val="center"/>
        <w:ind w:right="77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Senior Vice President</w:t>
      </w:r>
    </w:p>
    <w:p>
      <w:pPr>
        <w:spacing w:after="0" w:line="40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980" w:space="77"/>
            <w:col w:w="3363"/>
          </w:cols>
          <w:pgMar w:left="240" w:top="220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80" w:type="dxa"/>
            <w:vAlign w:val="bottom"/>
            <w:gridSpan w:val="8"/>
          </w:tcPr>
          <w:p>
            <w:pPr>
              <w:ind w:left="160"/>
              <w:spacing w:after="0" w:line="15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20" w:type="dxa"/>
            <w:vAlign w:val="bottom"/>
            <w:gridSpan w:val="10"/>
          </w:tcPr>
          <w:p>
            <w:pPr>
              <w:ind w:left="260"/>
              <w:spacing w:after="0" w:line="15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jc w:val="right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9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1"/>
              </w:rPr>
              <w:t>TX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77002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6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60" w:type="dxa"/>
            <w:vAlign w:val="bottom"/>
            <w:gridSpan w:val="5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jc w:val="right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03/04/2007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F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356</w:t>
            </w:r>
          </w:p>
        </w:tc>
        <w:tc>
          <w:tcPr>
            <w:tcW w:w="74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jc w:val="right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33.27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82,455.8906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8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780" w:type="dxa"/>
            <w:vAlign w:val="bottom"/>
            <w:gridSpan w:val="12"/>
          </w:tcPr>
          <w:p>
            <w:pPr>
              <w:jc w:val="center"/>
              <w:ind w:left="2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760" w:type="dxa"/>
            <w:vAlign w:val="bottom"/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Linda J. Smith, attorney-in-fact 03/06/2007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60" w:type="dxa"/>
            <w:vAlign w:val="bottom"/>
            <w:gridSpan w:val="5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0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97041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2019-12-16T04:48:31Z</dcterms:created>
  <dcterms:modified xsi:type="dcterms:W3CDTF">2019-12-16T04:48:31Z</dcterms:modified>
</cp:coreProperties>
</file>