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0001967811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200"/>
        <w:spacing w:after="0" w:line="281" w:lineRule="auto"/>
        <w:rPr>
          <w:sz w:val="20"/>
          <w:szCs w:val="20"/>
          <w:color w:val="auto"/>
        </w:rPr>
      </w:pPr>
      <w:r>
        <w:rPr>
          <w:rFonts w:ascii="Times New Roman" w:cs="Times New Roman" w:eastAsia="Times New Roman" w:hAnsi="Times New Roman"/>
          <w:sz w:val="22"/>
          <w:szCs w:val="22"/>
          <w:color w:val="auto"/>
        </w:rPr>
        <w:t>WASTE MANAGEMENT INC 001-12154</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800 CAPITOL STREET, STE 3000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7135126200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Carroll John A.</w:t>
      </w:r>
    </w:p>
    <w:p>
      <w:pPr>
        <w:spacing w:after="0" w:line="44" w:lineRule="exact"/>
        <w:rPr>
          <w:sz w:val="24"/>
          <w:szCs w:val="24"/>
          <w:color w:val="auto"/>
        </w:rPr>
      </w:pPr>
    </w:p>
    <w:p>
      <w:pPr>
        <w:sectPr>
          <w:pgSz w:w="11900" w:h="16838" w:orient="portrait"/>
          <w:cols w:equalWidth="0" w:num="2">
            <w:col w:w="6560" w:space="720"/>
            <w:col w:w="39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1280" w:type="dxa"/>
            <w:vAlign w:val="bottom"/>
            <w:vMerge w:val="restart"/>
          </w:tcPr>
          <w:p>
            <w:pPr>
              <w:jc w:val="right"/>
              <w:ind w:right="852"/>
              <w:spacing w:after="0"/>
              <w:rPr>
                <w:sz w:val="20"/>
                <w:szCs w:val="20"/>
                <w:color w:val="auto"/>
              </w:rPr>
            </w:pPr>
            <w:r>
              <w:rPr>
                <w:rFonts w:ascii="Times New Roman" w:cs="Times New Roman" w:eastAsia="Times New Roman" w:hAnsi="Times New Roman"/>
                <w:sz w:val="22"/>
                <w:szCs w:val="22"/>
                <w:color w:val="auto"/>
              </w:rPr>
              <w:t>47</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11033.72</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402115439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03/03/2025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20" w:type="dxa"/>
        <w:tblCellMar>
          <w:top w:w="0" w:type="dxa"/>
          <w:left w:w="0" w:type="dxa"/>
          <w:bottom w:w="0" w:type="dxa"/>
          <w:right w:w="0" w:type="dxa"/>
        </w:tblCellMar>
      </w:tblPr>
      <w:tr>
        <w:trPr>
          <w:trHeight w:val="253"/>
        </w:trPr>
        <w:tc>
          <w:tcPr>
            <w:tcW w:w="116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from Whom</w:t>
            </w:r>
          </w:p>
        </w:tc>
        <w:tc>
          <w:tcPr>
            <w:tcW w:w="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96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Vesting of</w:t>
            </w:r>
          </w:p>
        </w:tc>
        <w:tc>
          <w:tcPr>
            <w:tcW w:w="2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WASTE</w:t>
            </w:r>
          </w:p>
        </w:tc>
        <w:tc>
          <w:tcPr>
            <w:tcW w:w="1520" w:type="dxa"/>
            <w:vAlign w:val="bottom"/>
          </w:tcPr>
          <w:p>
            <w:pPr>
              <w:spacing w:after="0"/>
              <w:rPr>
                <w:sz w:val="22"/>
                <w:szCs w:val="22"/>
                <w:color w:val="auto"/>
              </w:rPr>
            </w:pPr>
          </w:p>
        </w:tc>
        <w:tc>
          <w:tcPr>
            <w:tcW w:w="3200" w:type="dxa"/>
            <w:vAlign w:val="bottom"/>
          </w:tcPr>
          <w:p>
            <w:pPr>
              <w:ind w:left="156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39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 03/01/2025 restricted stock</w:t>
            </w:r>
          </w:p>
        </w:tc>
        <w:tc>
          <w:tcPr>
            <w:tcW w:w="24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MANAGEMENT</w:t>
            </w:r>
          </w:p>
        </w:tc>
        <w:tc>
          <w:tcPr>
            <w:tcW w:w="1520" w:type="dxa"/>
            <w:vAlign w:val="bottom"/>
          </w:tcPr>
          <w:p>
            <w:pPr>
              <w:jc w:val="right"/>
              <w:ind w:right="432"/>
              <w:spacing w:after="0" w:line="243" w:lineRule="exact"/>
              <w:rPr>
                <w:sz w:val="20"/>
                <w:szCs w:val="20"/>
                <w:color w:val="auto"/>
              </w:rPr>
            </w:pPr>
            <w:r>
              <w:rPr>
                <w:rFonts w:ascii="Times New Roman" w:cs="Times New Roman" w:eastAsia="Times New Roman" w:hAnsi="Times New Roman"/>
                <w:sz w:val="22"/>
                <w:szCs w:val="22"/>
                <w:color w:val="auto"/>
              </w:rPr>
              <w:t>47</w:t>
            </w:r>
          </w:p>
        </w:tc>
        <w:tc>
          <w:tcPr>
            <w:tcW w:w="320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03/01/2025 issuer equity</w:t>
            </w:r>
          </w:p>
        </w:tc>
      </w:tr>
      <w:tr>
        <w:trPr>
          <w:trHeight w:val="282"/>
        </w:trPr>
        <w:tc>
          <w:tcPr>
            <w:tcW w:w="396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unit award</w:t>
            </w:r>
          </w:p>
        </w:tc>
        <w:tc>
          <w:tcPr>
            <w:tcW w:w="2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w:t>
            </w:r>
          </w:p>
        </w:tc>
        <w:tc>
          <w:tcPr>
            <w:tcW w:w="1520" w:type="dxa"/>
            <w:vAlign w:val="bottom"/>
          </w:tcPr>
          <w:p>
            <w:pPr>
              <w:spacing w:after="0"/>
              <w:rPr>
                <w:sz w:val="24"/>
                <w:szCs w:val="24"/>
                <w:color w:val="auto"/>
              </w:rPr>
            </w:pPr>
          </w:p>
        </w:tc>
        <w:tc>
          <w:tcPr>
            <w:tcW w:w="3200" w:type="dxa"/>
            <w:vAlign w:val="bottom"/>
          </w:tcPr>
          <w:p>
            <w:pPr>
              <w:ind w:left="1560"/>
              <w:spacing w:after="0"/>
              <w:rPr>
                <w:sz w:val="20"/>
                <w:szCs w:val="20"/>
                <w:color w:val="auto"/>
              </w:rPr>
            </w:pPr>
            <w:r>
              <w:rPr>
                <w:rFonts w:ascii="Times New Roman" w:cs="Times New Roman" w:eastAsia="Times New Roman" w:hAnsi="Times New Roman"/>
                <w:sz w:val="22"/>
                <w:szCs w:val="22"/>
                <w:color w:val="auto"/>
                <w:w w:val="97"/>
              </w:rPr>
              <w:t>compensation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0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0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800" w:type="dxa"/>
            <w:vAlign w:val="bottom"/>
            <w:vMerge w:val="restart"/>
          </w:tcPr>
          <w:p>
            <w:pPr>
              <w:jc w:val="right"/>
              <w:ind w:right="592"/>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1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400" w:type="dxa"/>
            <w:vAlign w:val="bottom"/>
            <w:vMerge w:val="continue"/>
          </w:tcPr>
          <w:p>
            <w:pPr>
              <w:spacing w:after="0"/>
              <w:rPr>
                <w:sz w:val="10"/>
                <w:szCs w:val="10"/>
                <w:color w:val="auto"/>
              </w:rPr>
            </w:pPr>
          </w:p>
        </w:tc>
        <w:tc>
          <w:tcPr>
            <w:tcW w:w="3800" w:type="dxa"/>
            <w:vAlign w:val="bottom"/>
            <w:vMerge w:val="continue"/>
          </w:tcPr>
          <w:p>
            <w:pPr>
              <w:spacing w:after="0"/>
              <w:rPr>
                <w:sz w:val="10"/>
                <w:szCs w:val="10"/>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0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0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John Carroll</w:t>
            </w:r>
          </w:p>
        </w:tc>
        <w:tc>
          <w:tcPr>
            <w:tcW w:w="38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800 CAPITOL STREET, STE 3000</w:t>
            </w:r>
          </w:p>
        </w:tc>
        <w:tc>
          <w:tcPr>
            <w:tcW w:w="3800" w:type="dxa"/>
            <w:vAlign w:val="bottom"/>
          </w:tcPr>
          <w:p>
            <w:pPr>
              <w:jc w:val="right"/>
              <w:ind w:right="2072"/>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3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01/31/2025 209</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46094.95</w:t>
            </w:r>
          </w:p>
        </w:tc>
        <w:tc>
          <w:tcPr>
            <w:tcW w:w="0" w:type="dxa"/>
            <w:vAlign w:val="bottom"/>
          </w:tcPr>
          <w:p>
            <w:pPr>
              <w:spacing w:after="0"/>
              <w:rPr>
                <w:sz w:val="1"/>
                <w:szCs w:val="1"/>
                <w:color w:val="auto"/>
              </w:rPr>
            </w:pPr>
          </w:p>
        </w:tc>
      </w:t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HOUSTON  TX  77002</w:t>
            </w:r>
          </w:p>
        </w:tc>
        <w:tc>
          <w:tcPr>
            <w:tcW w:w="3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72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03/03/2025</w:t>
            </w: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John Carroll</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2025-03-03T17:22:04Z</dcterms:created>
  <dcterms:modified xsi:type="dcterms:W3CDTF">2025-03-03T17:22:04Z</dcterms:modified>
</cp:coreProperties>
</file>