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80664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06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Fish James C Jr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Pres, Chief Executive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17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7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jc w:val="center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1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1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19,805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150.115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226,780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15,719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227.5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211,061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4,218.4195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46,943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Stephanie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46,942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 Fish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150.115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19,805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03/07/2033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19,805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150.115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39,610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11/26/2024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519" w:firstLine="2"/>
        <w:spacing w:after="0" w:line="336" w:lineRule="auto"/>
        <w:tabs>
          <w:tab w:leader="none" w:pos="13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23568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2024-11-27T10:22:34Z</dcterms:created>
  <dcterms:modified xsi:type="dcterms:W3CDTF">2024-11-27T10:22:34Z</dcterms:modified>
</cp:coreProperties>
</file>