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9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9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Hemmer Tara J.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Sustainability Off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5,102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42,618.5789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145.67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12,859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12,859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granted pursuant to the 2014 Stock Incentive Plan. Restricted stock units vest 100% on the 3rd anniversary of the date of grant.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2022-03-03T15:49:24Z</dcterms:created>
  <dcterms:modified xsi:type="dcterms:W3CDTF">2022-03-03T15:49:24Z</dcterms:modified>
</cp:coreProperties>
</file>