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40"/>
        <w:spacing w:after="0"/>
        <w:rPr>
          <w:sz w:val="20"/>
          <w:szCs w:val="20"/>
          <w:color w:val="auto"/>
        </w:rPr>
      </w:pPr>
      <w:r>
        <w:rPr>
          <w:rFonts w:ascii="Courier New" w:cs="Courier New" w:eastAsia="Courier New" w:hAnsi="Courier New"/>
          <w:sz w:val="18"/>
          <w:szCs w:val="18"/>
          <w:color w:val="auto"/>
        </w:rPr>
        <w:t>AS FILED WITH THE SECURITIES AND EXCHANGE COMMISSION ON JUNE 19, 2003</w:t>
      </w:r>
    </w:p>
    <w:p>
      <w:pPr>
        <w:spacing w:after="0" w:line="201" w:lineRule="exact"/>
        <w:rPr>
          <w:sz w:val="24"/>
          <w:szCs w:val="24"/>
          <w:color w:val="auto"/>
        </w:rPr>
      </w:pPr>
    </w:p>
    <w:p>
      <w:pPr>
        <w:ind w:left="5700"/>
        <w:spacing w:after="0"/>
        <w:rPr>
          <w:sz w:val="20"/>
          <w:szCs w:val="20"/>
          <w:color w:val="auto"/>
        </w:rPr>
      </w:pPr>
      <w:r>
        <w:rPr>
          <w:rFonts w:ascii="Courier New" w:cs="Courier New" w:eastAsia="Courier New" w:hAnsi="Courier New"/>
          <w:sz w:val="18"/>
          <w:szCs w:val="18"/>
          <w:color w:val="auto"/>
        </w:rPr>
        <w:t>REGISTRATION NO. 333-45064</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AMENDMENT NO. 1</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w:t>
      </w:r>
    </w:p>
    <w:p>
      <w:pPr>
        <w:jc w:val="center"/>
        <w:ind w:right="1779"/>
        <w:spacing w:after="0"/>
        <w:rPr>
          <w:sz w:val="20"/>
          <w:szCs w:val="20"/>
          <w:color w:val="auto"/>
        </w:rPr>
      </w:pPr>
      <w:r>
        <w:rPr>
          <w:rFonts w:ascii="Courier New" w:cs="Courier New" w:eastAsia="Courier New" w:hAnsi="Courier New"/>
          <w:sz w:val="18"/>
          <w:szCs w:val="18"/>
          <w:color w:val="auto"/>
        </w:rPr>
        <w:t>FORM S-8</w:t>
      </w:r>
    </w:p>
    <w:p>
      <w:pPr>
        <w:jc w:val="center"/>
        <w:ind w:right="1779"/>
        <w:spacing w:after="0" w:line="237" w:lineRule="auto"/>
        <w:rPr>
          <w:sz w:val="20"/>
          <w:szCs w:val="20"/>
          <w:color w:val="auto"/>
        </w:rPr>
      </w:pPr>
      <w:r>
        <w:rPr>
          <w:rFonts w:ascii="Courier New" w:cs="Courier New" w:eastAsia="Courier New" w:hAnsi="Courier New"/>
          <w:sz w:val="18"/>
          <w:szCs w:val="18"/>
          <w:color w:val="auto"/>
        </w:rPr>
        <w:t>REGISTRATION STATEMENT</w:t>
      </w:r>
    </w:p>
    <w:p>
      <w:pPr>
        <w:jc w:val="center"/>
        <w:ind w:right="1779"/>
        <w:spacing w:after="0" w:line="238" w:lineRule="auto"/>
        <w:rPr>
          <w:sz w:val="20"/>
          <w:szCs w:val="20"/>
          <w:color w:val="auto"/>
        </w:rPr>
      </w:pPr>
      <w:r>
        <w:rPr>
          <w:rFonts w:ascii="Courier New" w:cs="Courier New" w:eastAsia="Courier New" w:hAnsi="Courier New"/>
          <w:sz w:val="18"/>
          <w:szCs w:val="18"/>
          <w:color w:val="auto"/>
        </w:rPr>
        <w:t>UNDER THE SECURITIES ACT OF 1933</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17"/>
                <w:szCs w:val="17"/>
                <w:color w:val="auto"/>
              </w:rPr>
            </w:pPr>
          </w:p>
        </w:tc>
        <w:tc>
          <w:tcPr>
            <w:tcW w:w="4800" w:type="dxa"/>
            <w:vAlign w:val="bottom"/>
          </w:tcPr>
          <w:p>
            <w:pPr>
              <w:jc w:val="center"/>
              <w:ind w:right="3552"/>
              <w:spacing w:after="0"/>
              <w:rPr>
                <w:sz w:val="20"/>
                <w:szCs w:val="20"/>
                <w:color w:val="auto"/>
              </w:rPr>
            </w:pPr>
            <w:r>
              <w:rPr>
                <w:rFonts w:ascii="Courier New" w:cs="Courier New" w:eastAsia="Courier New" w:hAnsi="Courier New"/>
                <w:sz w:val="18"/>
                <w:szCs w:val="18"/>
                <w:color w:val="auto"/>
                <w:w w:val="96"/>
              </w:rPr>
              <w:t>----------</w:t>
            </w:r>
          </w:p>
        </w:tc>
      </w:tr>
      <w:tr>
        <w:trPr>
          <w:trHeight w:val="405"/>
        </w:trPr>
        <w:tc>
          <w:tcPr>
            <w:tcW w:w="3640" w:type="dxa"/>
            <w:vAlign w:val="bottom"/>
          </w:tcPr>
          <w:p>
            <w:pPr>
              <w:ind w:left="3060"/>
              <w:spacing w:after="0"/>
              <w:rPr>
                <w:sz w:val="20"/>
                <w:szCs w:val="20"/>
                <w:color w:val="auto"/>
              </w:rPr>
            </w:pPr>
            <w:r>
              <w:rPr>
                <w:rFonts w:ascii="Courier New" w:cs="Courier New" w:eastAsia="Courier New" w:hAnsi="Courier New"/>
                <w:sz w:val="18"/>
                <w:szCs w:val="18"/>
                <w:color w:val="auto"/>
              </w:rPr>
              <w:t>WASTE</w:t>
            </w:r>
          </w:p>
        </w:tc>
        <w:tc>
          <w:tcPr>
            <w:tcW w:w="4800" w:type="dxa"/>
            <w:vAlign w:val="bottom"/>
          </w:tcPr>
          <w:p>
            <w:pPr>
              <w:ind w:left="60"/>
              <w:spacing w:after="0"/>
              <w:rPr>
                <w:sz w:val="20"/>
                <w:szCs w:val="20"/>
                <w:color w:val="auto"/>
              </w:rPr>
            </w:pPr>
            <w:r>
              <w:rPr>
                <w:rFonts w:ascii="Courier New" w:cs="Courier New" w:eastAsia="Courier New" w:hAnsi="Courier New"/>
                <w:sz w:val="18"/>
                <w:szCs w:val="18"/>
                <w:color w:val="auto"/>
              </w:rPr>
              <w:t>MANAGEMENT, INC.</w:t>
            </w:r>
          </w:p>
        </w:tc>
      </w:tr>
      <w:tr>
        <w:trPr>
          <w:trHeight w:val="203"/>
        </w:trPr>
        <w:tc>
          <w:tcPr>
            <w:tcW w:w="84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(Exact name of Registrant as specified in its charter)</w:t>
            </w:r>
          </w:p>
        </w:tc>
      </w:tr>
      <w:tr>
        <w:trPr>
          <w:trHeight w:val="405"/>
        </w:trPr>
        <w:tc>
          <w:tcPr>
            <w:tcW w:w="3640" w:type="dxa"/>
            <w:vAlign w:val="bottom"/>
          </w:tcPr>
          <w:p>
            <w:pPr>
              <w:ind w:left="1160"/>
              <w:spacing w:after="0"/>
              <w:rPr>
                <w:sz w:val="20"/>
                <w:szCs w:val="20"/>
                <w:color w:val="auto"/>
              </w:rPr>
            </w:pPr>
            <w:r>
              <w:rPr>
                <w:rFonts w:ascii="Courier New" w:cs="Courier New" w:eastAsia="Courier New" w:hAnsi="Courier New"/>
                <w:sz w:val="18"/>
                <w:szCs w:val="18"/>
                <w:color w:val="auto"/>
              </w:rPr>
              <w:t>DELAWARE</w:t>
            </w:r>
          </w:p>
        </w:tc>
        <w:tc>
          <w:tcPr>
            <w:tcW w:w="4800" w:type="dxa"/>
            <w:vAlign w:val="bottom"/>
          </w:tcPr>
          <w:p>
            <w:pPr>
              <w:jc w:val="center"/>
              <w:ind w:left="2372"/>
              <w:spacing w:after="0"/>
              <w:rPr>
                <w:sz w:val="20"/>
                <w:szCs w:val="20"/>
                <w:color w:val="auto"/>
              </w:rPr>
            </w:pPr>
            <w:r>
              <w:rPr>
                <w:rFonts w:ascii="Courier New" w:cs="Courier New" w:eastAsia="Courier New" w:hAnsi="Courier New"/>
                <w:sz w:val="18"/>
                <w:szCs w:val="18"/>
                <w:color w:val="auto"/>
                <w:w w:val="98"/>
              </w:rPr>
              <w:t>73-1309529</w:t>
            </w:r>
          </w:p>
        </w:tc>
      </w:tr>
      <w:tr>
        <w:trPr>
          <w:trHeight w:val="203"/>
        </w:trPr>
        <w:tc>
          <w:tcPr>
            <w:tcW w:w="36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(State or other jurisdiction of</w:t>
            </w:r>
          </w:p>
        </w:tc>
        <w:tc>
          <w:tcPr>
            <w:tcW w:w="4800" w:type="dxa"/>
            <w:vAlign w:val="bottom"/>
          </w:tcPr>
          <w:p>
            <w:pPr>
              <w:jc w:val="center"/>
              <w:ind w:left="239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36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4800" w:type="dxa"/>
            <w:vAlign w:val="bottom"/>
          </w:tcPr>
          <w:p>
            <w:pPr>
              <w:jc w:val="center"/>
              <w:ind w:left="2392"/>
              <w:spacing w:after="0" w:line="203" w:lineRule="exact"/>
              <w:rPr>
                <w:sz w:val="20"/>
                <w:szCs w:val="20"/>
                <w:color w:val="auto"/>
              </w:rPr>
            </w:pPr>
            <w:r>
              <w:rPr>
                <w:rFonts w:ascii="Courier New" w:cs="Courier New" w:eastAsia="Courier New" w:hAnsi="Courier New"/>
                <w:sz w:val="18"/>
                <w:szCs w:val="18"/>
                <w:color w:val="auto"/>
                <w:w w:val="97"/>
              </w:rPr>
              <w:t>Identification Number)</w:t>
            </w:r>
          </w:p>
        </w:tc>
      </w:tr>
      <w:tr>
        <w:trPr>
          <w:trHeight w:val="405"/>
        </w:trPr>
        <w:tc>
          <w:tcPr>
            <w:tcW w:w="844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6"/>
              </w:rPr>
              <w:t>1001 FANNIN STREET</w:t>
            </w:r>
          </w:p>
        </w:tc>
      </w:tr>
      <w:tr>
        <w:trPr>
          <w:trHeight w:val="203"/>
        </w:trPr>
        <w:tc>
          <w:tcPr>
            <w:tcW w:w="3640" w:type="dxa"/>
            <w:vAlign w:val="bottom"/>
          </w:tcPr>
          <w:p>
            <w:pPr>
              <w:spacing w:after="0"/>
              <w:rPr>
                <w:sz w:val="17"/>
                <w:szCs w:val="17"/>
                <w:color w:val="auto"/>
              </w:rPr>
            </w:pPr>
          </w:p>
        </w:tc>
        <w:tc>
          <w:tcPr>
            <w:tcW w:w="4800" w:type="dxa"/>
            <w:vAlign w:val="bottom"/>
          </w:tcPr>
          <w:p>
            <w:pPr>
              <w:jc w:val="center"/>
              <w:ind w:right="3552"/>
              <w:spacing w:after="0" w:line="203" w:lineRule="exact"/>
              <w:rPr>
                <w:sz w:val="20"/>
                <w:szCs w:val="20"/>
                <w:color w:val="auto"/>
              </w:rPr>
            </w:pPr>
            <w:r>
              <w:rPr>
                <w:rFonts w:ascii="Courier New" w:cs="Courier New" w:eastAsia="Courier New" w:hAnsi="Courier New"/>
                <w:sz w:val="18"/>
                <w:szCs w:val="18"/>
                <w:color w:val="auto"/>
                <w:w w:val="96"/>
              </w:rPr>
              <w:t>SUITE 4000</w:t>
            </w:r>
          </w:p>
        </w:tc>
      </w:tr>
      <w:tr>
        <w:trPr>
          <w:trHeight w:val="203"/>
        </w:trPr>
        <w:tc>
          <w:tcPr>
            <w:tcW w:w="84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HOUSTON, TEXAS 77001</w:t>
            </w:r>
          </w:p>
        </w:tc>
      </w:tr>
      <w:tr>
        <w:trPr>
          <w:trHeight w:val="203"/>
        </w:trPr>
        <w:tc>
          <w:tcPr>
            <w:tcW w:w="84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(713) 512-6200</w:t>
            </w:r>
          </w:p>
        </w:tc>
      </w:tr>
      <w:tr>
        <w:trPr>
          <w:trHeight w:val="203"/>
        </w:trPr>
        <w:tc>
          <w:tcPr>
            <w:tcW w:w="364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w w:val="99"/>
              </w:rPr>
              <w:t>(Address, including</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zip code, and telephone number,</w:t>
            </w:r>
          </w:p>
        </w:tc>
      </w:tr>
      <w:tr>
        <w:trPr>
          <w:trHeight w:val="203"/>
        </w:trPr>
        <w:tc>
          <w:tcPr>
            <w:tcW w:w="84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including area code of Registrant's principal executive offices)</w:t>
            </w:r>
          </w:p>
        </w:tc>
      </w:tr>
      <w:tr>
        <w:trPr>
          <w:trHeight w:val="608"/>
        </w:trPr>
        <w:tc>
          <w:tcPr>
            <w:tcW w:w="3640" w:type="dxa"/>
            <w:vAlign w:val="bottom"/>
          </w:tcPr>
          <w:p>
            <w:pPr>
              <w:spacing w:after="0"/>
              <w:rPr>
                <w:sz w:val="24"/>
                <w:szCs w:val="24"/>
                <w:color w:val="auto"/>
              </w:rPr>
            </w:pPr>
          </w:p>
        </w:tc>
        <w:tc>
          <w:tcPr>
            <w:tcW w:w="4800" w:type="dxa"/>
            <w:vAlign w:val="bottom"/>
          </w:tcPr>
          <w:p>
            <w:pPr>
              <w:jc w:val="center"/>
              <w:ind w:right="3552"/>
              <w:spacing w:after="0"/>
              <w:rPr>
                <w:sz w:val="20"/>
                <w:szCs w:val="20"/>
                <w:color w:val="auto"/>
              </w:rPr>
            </w:pPr>
            <w:r>
              <w:rPr>
                <w:rFonts w:ascii="Courier New" w:cs="Courier New" w:eastAsia="Courier New" w:hAnsi="Courier New"/>
                <w:sz w:val="18"/>
                <w:szCs w:val="18"/>
                <w:color w:val="auto"/>
                <w:w w:val="96"/>
              </w:rPr>
              <w:t>----------</w:t>
            </w:r>
          </w:p>
        </w:tc>
      </w:tr>
      <w:tr>
        <w:trPr>
          <w:trHeight w:val="405"/>
        </w:trPr>
        <w:tc>
          <w:tcPr>
            <w:tcW w:w="8440" w:type="dxa"/>
            <w:vAlign w:val="bottom"/>
            <w:gridSpan w:val="2"/>
          </w:tcPr>
          <w:p>
            <w:pPr>
              <w:ind w:left="1580"/>
              <w:spacing w:after="0"/>
              <w:rPr>
                <w:sz w:val="20"/>
                <w:szCs w:val="20"/>
                <w:color w:val="auto"/>
              </w:rPr>
            </w:pPr>
            <w:r>
              <w:rPr>
                <w:rFonts w:ascii="Courier New" w:cs="Courier New" w:eastAsia="Courier New" w:hAnsi="Courier New"/>
                <w:sz w:val="18"/>
                <w:szCs w:val="18"/>
                <w:color w:val="auto"/>
              </w:rPr>
              <w:t>WASTE MANAGEMENT, INC. EMPLOYEE STOCK PURCHASE PLAN</w:t>
            </w:r>
          </w:p>
        </w:tc>
      </w:tr>
      <w:tr>
        <w:trPr>
          <w:trHeight w:val="405"/>
        </w:trPr>
        <w:tc>
          <w:tcPr>
            <w:tcW w:w="844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(Full titles of the Plans)</w:t>
            </w:r>
          </w:p>
        </w:tc>
      </w:tr>
      <w:tr>
        <w:trPr>
          <w:trHeight w:val="405"/>
        </w:trPr>
        <w:tc>
          <w:tcPr>
            <w:tcW w:w="3640" w:type="dxa"/>
            <w:vAlign w:val="bottom"/>
          </w:tcPr>
          <w:p>
            <w:pPr>
              <w:spacing w:after="0"/>
              <w:rPr>
                <w:sz w:val="24"/>
                <w:szCs w:val="24"/>
                <w:color w:val="auto"/>
              </w:rPr>
            </w:pPr>
          </w:p>
        </w:tc>
        <w:tc>
          <w:tcPr>
            <w:tcW w:w="4800" w:type="dxa"/>
            <w:vAlign w:val="bottom"/>
          </w:tcPr>
          <w:p>
            <w:pPr>
              <w:jc w:val="center"/>
              <w:ind w:right="3552"/>
              <w:spacing w:after="0"/>
              <w:rPr>
                <w:sz w:val="20"/>
                <w:szCs w:val="20"/>
                <w:color w:val="auto"/>
              </w:rPr>
            </w:pPr>
            <w:r>
              <w:rPr>
                <w:rFonts w:ascii="Courier New" w:cs="Courier New" w:eastAsia="Courier New" w:hAnsi="Courier New"/>
                <w:sz w:val="18"/>
                <w:szCs w:val="18"/>
                <w:color w:val="auto"/>
                <w:w w:val="96"/>
              </w:rPr>
              <w:t>----------</w:t>
            </w:r>
          </w:p>
        </w:tc>
      </w:tr>
      <w:tr>
        <w:trPr>
          <w:trHeight w:val="405"/>
        </w:trPr>
        <w:tc>
          <w:tcPr>
            <w:tcW w:w="8440" w:type="dxa"/>
            <w:vAlign w:val="bottom"/>
            <w:gridSpan w:val="2"/>
          </w:tcPr>
          <w:p>
            <w:pPr>
              <w:ind w:left="3060"/>
              <w:spacing w:after="0"/>
              <w:rPr>
                <w:sz w:val="20"/>
                <w:szCs w:val="20"/>
                <w:color w:val="auto"/>
              </w:rPr>
            </w:pPr>
            <w:r>
              <w:rPr>
                <w:rFonts w:ascii="Courier New" w:cs="Courier New" w:eastAsia="Courier New" w:hAnsi="Courier New"/>
                <w:sz w:val="18"/>
                <w:szCs w:val="18"/>
                <w:color w:val="auto"/>
              </w:rPr>
              <w:t>LAWRENCE O'DONNELL, III</w:t>
            </w:r>
          </w:p>
        </w:tc>
      </w:tr>
      <w:tr>
        <w:trPr>
          <w:trHeight w:val="203"/>
        </w:trPr>
        <w:tc>
          <w:tcPr>
            <w:tcW w:w="3640" w:type="dxa"/>
            <w:vAlign w:val="bottom"/>
          </w:tcPr>
          <w:p>
            <w:pPr>
              <w:ind w:left="3060"/>
              <w:spacing w:after="0" w:line="203" w:lineRule="exact"/>
              <w:rPr>
                <w:sz w:val="20"/>
                <w:szCs w:val="20"/>
                <w:color w:val="auto"/>
              </w:rPr>
            </w:pPr>
            <w:r>
              <w:rPr>
                <w:rFonts w:ascii="Courier New" w:cs="Courier New" w:eastAsia="Courier New" w:hAnsi="Courier New"/>
                <w:sz w:val="18"/>
                <w:szCs w:val="18"/>
                <w:color w:val="auto"/>
              </w:rPr>
              <w:t>WASTE</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MANAGEMENT, INC.</w:t>
            </w:r>
          </w:p>
        </w:tc>
      </w:tr>
      <w:tr>
        <w:trPr>
          <w:trHeight w:val="203"/>
        </w:trPr>
        <w:tc>
          <w:tcPr>
            <w:tcW w:w="84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1001 FANNIN STREET</w:t>
            </w:r>
          </w:p>
        </w:tc>
      </w:tr>
      <w:tr>
        <w:trPr>
          <w:trHeight w:val="203"/>
        </w:trPr>
        <w:tc>
          <w:tcPr>
            <w:tcW w:w="3640" w:type="dxa"/>
            <w:vAlign w:val="bottom"/>
          </w:tcPr>
          <w:p>
            <w:pPr>
              <w:spacing w:after="0"/>
              <w:rPr>
                <w:sz w:val="17"/>
                <w:szCs w:val="17"/>
                <w:color w:val="auto"/>
              </w:rPr>
            </w:pPr>
          </w:p>
        </w:tc>
        <w:tc>
          <w:tcPr>
            <w:tcW w:w="4800" w:type="dxa"/>
            <w:vAlign w:val="bottom"/>
          </w:tcPr>
          <w:p>
            <w:pPr>
              <w:jc w:val="center"/>
              <w:ind w:right="3552"/>
              <w:spacing w:after="0" w:line="203" w:lineRule="exact"/>
              <w:rPr>
                <w:sz w:val="20"/>
                <w:szCs w:val="20"/>
                <w:color w:val="auto"/>
              </w:rPr>
            </w:pPr>
            <w:r>
              <w:rPr>
                <w:rFonts w:ascii="Courier New" w:cs="Courier New" w:eastAsia="Courier New" w:hAnsi="Courier New"/>
                <w:sz w:val="18"/>
                <w:szCs w:val="18"/>
                <w:color w:val="auto"/>
                <w:w w:val="96"/>
              </w:rPr>
              <w:t>SUITE 4000</w:t>
            </w:r>
          </w:p>
        </w:tc>
      </w:tr>
      <w:tr>
        <w:trPr>
          <w:trHeight w:val="203"/>
        </w:trPr>
        <w:tc>
          <w:tcPr>
            <w:tcW w:w="84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HOUSTON, TEXAS 77002</w:t>
            </w:r>
          </w:p>
        </w:tc>
      </w:tr>
    </w:tbl>
    <w:p>
      <w:pPr>
        <w:jc w:val="center"/>
        <w:ind w:right="1779"/>
        <w:spacing w:after="0" w:line="238" w:lineRule="auto"/>
        <w:rPr>
          <w:sz w:val="20"/>
          <w:szCs w:val="20"/>
          <w:color w:val="auto"/>
        </w:rPr>
      </w:pPr>
      <w:r>
        <w:rPr>
          <w:rFonts w:ascii="Courier New" w:cs="Courier New" w:eastAsia="Courier New" w:hAnsi="Courier New"/>
          <w:sz w:val="18"/>
          <w:szCs w:val="18"/>
          <w:color w:val="auto"/>
        </w:rPr>
        <w:t>(713) 512-6200</w:t>
      </w:r>
    </w:p>
    <w:p>
      <w:pPr>
        <w:spacing w:after="0" w:line="5" w:lineRule="exact"/>
        <w:rPr>
          <w:sz w:val="24"/>
          <w:szCs w:val="24"/>
          <w:color w:val="auto"/>
        </w:rPr>
      </w:pPr>
    </w:p>
    <w:p>
      <w:pPr>
        <w:ind w:left="2000" w:right="2939" w:hanging="719"/>
        <w:spacing w:after="0" w:line="290" w:lineRule="auto"/>
        <w:tabs>
          <w:tab w:leader="none" w:pos="1980" w:val="left"/>
        </w:tabs>
        <w:rPr>
          <w:sz w:val="20"/>
          <w:szCs w:val="20"/>
          <w:color w:val="auto"/>
        </w:rPr>
      </w:pPr>
      <w:r>
        <w:rPr>
          <w:rFonts w:ascii="Courier New" w:cs="Courier New" w:eastAsia="Courier New" w:hAnsi="Courier New"/>
          <w:sz w:val="16"/>
          <w:szCs w:val="16"/>
          <w:color w:val="auto"/>
        </w:rPr>
        <w:t>(Name,</w:t>
        <w:tab/>
        <w:t>address, including zip code, and telephone number, including area code, of agent for service)</w:t>
      </w:r>
    </w:p>
    <w:p>
      <w:pPr>
        <w:spacing w:after="0" w:line="16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447" w:right="1440" w:bottom="1440" w:gutter="0" w:footer="0" w:header="0"/>
        </w:sectPr>
      </w:pPr>
    </w:p>
    <w:bookmarkStart w:id="1" w:name="page2"/>
    <w:bookmarkEnd w:id="1"/>
    <w:p>
      <w:pPr>
        <w:ind w:right="1779" w:firstLine="948"/>
        <w:spacing w:after="0" w:line="268" w:lineRule="auto"/>
        <w:rPr>
          <w:sz w:val="20"/>
          <w:szCs w:val="20"/>
          <w:color w:val="auto"/>
        </w:rPr>
      </w:pPr>
      <w:r>
        <w:rPr>
          <w:rFonts w:ascii="Courier New" w:cs="Courier New" w:eastAsia="Courier New" w:hAnsi="Courier New"/>
          <w:sz w:val="16"/>
          <w:szCs w:val="16"/>
          <w:color w:val="auto"/>
        </w:rPr>
        <w:t>Waste Management, Inc., a Delaware corporation (the "Company"), registered the issuance of up to 1,409,708 shares of its common stock, par value $0.01 per share (the "Common Stock"), on this Registration Statement on Form S-8 No. 333-45064 (the "Registration Statement") pursuant to the Waste Management, Inc. Employee Stock Purchase Plan (the "ESPP"). A total of 1,320,442 shares have been issued under this Registration Statement. The Company's Board of Directors recently adopted, and the stockholders approved, an amendment to the ESPP pursuant to which the number of shares available for purchase under the Registration Statement pursuant to the ESPP was increased by 2,000,000 shares. On June 18, 2003, the Company filed a registration statement on Form S-8 No.</w:t>
      </w:r>
    </w:p>
    <w:p>
      <w:pPr>
        <w:spacing w:after="0" w:line="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333-106223 (the "New Registration Statement") registering the issuance of up to 2,089,266 shares pursuant to the ESPP, including the 2,000,000 additional shares, and the 89,266 shares remaining available for issuance on this Registration Statement.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accordance with the principles set forth in Interpretation 89 under Section G "Securities Act Forms" of the Manual of Publicly Available Telephone Interpretations of the Division of Corporation Finance of the Securities and Exchange Commission (July 1997) and Instruction E to Form S-8, the Company is hereby removing the remaining 89,266 shares from registration, which represents the 1,409,708 shares originally registered pursuant to this Registration Statement less the number of shares sold under this Registration Statement. The shares which are hereby removed from registration have been carried over to the New Registration Statement and continue to be registered on the New Registration Statement.</w:t>
      </w:r>
    </w:p>
    <w:p>
      <w:pPr>
        <w:sectPr>
          <w:pgSz w:w="11900" w:h="16838" w:orient="portrait"/>
          <w:cols w:equalWidth="0" w:num="1">
            <w:col w:w="10219"/>
          </w:cols>
          <w:pgMar w:left="240" w:top="520"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requirements for filing on Form S-8 and has duly caused this Registration Statement on Form S-8 to be signed on its behalf by the undersigned, thereunto duly authorized, in the City of Houston, State of Texas on the 18th day of June, 2003.</w:t>
      </w:r>
    </w:p>
    <w:p>
      <w:pPr>
        <w:spacing w:after="0" w:line="200" w:lineRule="exact"/>
        <w:rPr>
          <w:sz w:val="20"/>
          <w:szCs w:val="20"/>
          <w:color w:val="auto"/>
        </w:rPr>
      </w:pPr>
    </w:p>
    <w:p>
      <w:pPr>
        <w:spacing w:after="0" w:line="207"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WASTE MANAGEMENT, INC.</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A. Maurice Myers</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A. Maurice Myers</w:t>
      </w:r>
    </w:p>
    <w:p>
      <w:pPr>
        <w:jc w:val="right"/>
        <w:ind w:right="1779"/>
        <w:spacing w:after="0" w:line="238" w:lineRule="auto"/>
        <w:rPr>
          <w:sz w:val="20"/>
          <w:szCs w:val="20"/>
          <w:color w:val="auto"/>
        </w:rPr>
      </w:pPr>
      <w:r>
        <w:rPr>
          <w:rFonts w:ascii="Courier New" w:cs="Courier New" w:eastAsia="Courier New" w:hAnsi="Courier New"/>
          <w:sz w:val="18"/>
          <w:szCs w:val="18"/>
          <w:color w:val="auto"/>
        </w:rPr>
        <w:t>President and Chief Executive Officer</w:t>
      </w:r>
    </w:p>
    <w:p>
      <w:pPr>
        <w:spacing w:after="0" w:line="200" w:lineRule="exact"/>
        <w:rPr>
          <w:sz w:val="20"/>
          <w:szCs w:val="20"/>
          <w:color w:val="auto"/>
        </w:rPr>
      </w:pPr>
    </w:p>
    <w:p>
      <w:pPr>
        <w:spacing w:after="0" w:line="210"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on Form S-8 has been signed by the following persons in the capacities indicated on the 18th day of June, 2003.</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TITLE ----</w:t>
      </w: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 A.</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Maurice</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Myers</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President,</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Chief</w:t>
      </w:r>
    </w:p>
    <w:p>
      <w:pPr>
        <w:jc w:val="center"/>
        <w:ind w:right="9159"/>
        <w:spacing w:after="0" w:line="238" w:lineRule="auto"/>
        <w:rPr>
          <w:sz w:val="20"/>
          <w:szCs w:val="20"/>
          <w:color w:val="auto"/>
        </w:rPr>
      </w:pPr>
      <w:r>
        <w:rPr>
          <w:rFonts w:ascii="Courier New" w:cs="Courier New" w:eastAsia="Courier New" w:hAnsi="Courier New"/>
          <w:sz w:val="18"/>
          <w:szCs w:val="18"/>
          <w:color w:val="auto"/>
        </w:rPr>
        <w:t>Executive</w:t>
      </w:r>
    </w:p>
    <w:p>
      <w:pPr>
        <w:jc w:val="center"/>
        <w:ind w:right="9159"/>
        <w:spacing w:after="0"/>
        <w:rPr>
          <w:sz w:val="20"/>
          <w:szCs w:val="20"/>
          <w:color w:val="auto"/>
        </w:rPr>
      </w:pPr>
      <w:r>
        <w:rPr>
          <w:rFonts w:ascii="Courier New" w:cs="Courier New" w:eastAsia="Courier New" w:hAnsi="Courier New"/>
          <w:sz w:val="18"/>
          <w:szCs w:val="18"/>
          <w:color w:val="auto"/>
        </w:rPr>
        <w:t>Officer</w:t>
      </w:r>
    </w:p>
    <w:p>
      <w:pPr>
        <w:jc w:val="center"/>
        <w:ind w:right="9159"/>
        <w:spacing w:after="0" w:line="237" w:lineRule="auto"/>
        <w:rPr>
          <w:sz w:val="20"/>
          <w:szCs w:val="20"/>
          <w:color w:val="auto"/>
        </w:rPr>
      </w:pPr>
      <w:r>
        <w:rPr>
          <w:rFonts w:ascii="Courier New" w:cs="Courier New" w:eastAsia="Courier New" w:hAnsi="Courier New"/>
          <w:sz w:val="18"/>
          <w:szCs w:val="18"/>
          <w:color w:val="auto"/>
        </w:rPr>
        <w:t>and</w:t>
      </w:r>
    </w:p>
    <w:p>
      <w:pPr>
        <w:jc w:val="center"/>
        <w:ind w:right="9159"/>
        <w:spacing w:after="0" w:line="238" w:lineRule="auto"/>
        <w:rPr>
          <w:sz w:val="20"/>
          <w:szCs w:val="20"/>
          <w:color w:val="auto"/>
        </w:rPr>
      </w:pPr>
      <w:r>
        <w:rPr>
          <w:rFonts w:ascii="Courier New" w:cs="Courier New" w:eastAsia="Courier New" w:hAnsi="Courier New"/>
          <w:sz w:val="18"/>
          <w:szCs w:val="18"/>
          <w:color w:val="auto"/>
        </w:rPr>
        <w:t>Chairman</w:t>
      </w:r>
    </w:p>
    <w:p>
      <w:pPr>
        <w:jc w:val="center"/>
        <w:ind w:right="9159"/>
        <w:spacing w:after="0"/>
        <w:rPr>
          <w:sz w:val="20"/>
          <w:szCs w:val="20"/>
          <w:color w:val="auto"/>
        </w:rPr>
      </w:pPr>
      <w:r>
        <w:rPr>
          <w:rFonts w:ascii="Courier New" w:cs="Courier New" w:eastAsia="Courier New" w:hAnsi="Courier New"/>
          <w:sz w:val="18"/>
          <w:szCs w:val="18"/>
          <w:color w:val="auto"/>
        </w:rPr>
        <w:t>of the</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Board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580" w:hanging="309"/>
        <w:spacing w:after="0" w:line="237" w:lineRule="auto"/>
        <w:tabs>
          <w:tab w:leader="none" w:pos="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Maurice</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Myers</w:t>
      </w:r>
    </w:p>
    <w:p>
      <w:pPr>
        <w:spacing w:after="0"/>
        <w:rPr>
          <w:sz w:val="20"/>
          <w:szCs w:val="20"/>
          <w:color w:val="auto"/>
        </w:rPr>
      </w:pPr>
      <w:r>
        <w:rPr>
          <w:rFonts w:ascii="Courier New" w:cs="Courier New" w:eastAsia="Courier New" w:hAnsi="Courier New"/>
          <w:sz w:val="18"/>
          <w:szCs w:val="18"/>
          <w:color w:val="auto"/>
        </w:rPr>
        <w:t>(Principal</w:t>
      </w:r>
    </w:p>
    <w:p>
      <w:pPr>
        <w:ind w:left="60"/>
        <w:spacing w:after="0" w:line="237" w:lineRule="auto"/>
        <w:rPr>
          <w:sz w:val="20"/>
          <w:szCs w:val="20"/>
          <w:color w:val="auto"/>
        </w:rPr>
      </w:pPr>
      <w:r>
        <w:rPr>
          <w:rFonts w:ascii="Courier New" w:cs="Courier New" w:eastAsia="Courier New" w:hAnsi="Courier New"/>
          <w:sz w:val="18"/>
          <w:szCs w:val="18"/>
          <w:color w:val="auto"/>
        </w:rPr>
        <w:t>Executive</w:t>
      </w:r>
    </w:p>
    <w:p>
      <w:pPr>
        <w:ind w:left="120"/>
        <w:spacing w:after="0" w:line="238" w:lineRule="auto"/>
        <w:rPr>
          <w:sz w:val="20"/>
          <w:szCs w:val="20"/>
          <w:color w:val="auto"/>
        </w:rPr>
      </w:pPr>
      <w:r>
        <w:rPr>
          <w:rFonts w:ascii="Courier New" w:cs="Courier New" w:eastAsia="Courier New" w:hAnsi="Courier New"/>
          <w:sz w:val="18"/>
          <w:szCs w:val="18"/>
          <w:color w:val="auto"/>
        </w:rPr>
        <w:t>Officer)</w:t>
      </w:r>
    </w:p>
    <w:p>
      <w:pPr>
        <w:ind w:left="60"/>
        <w:spacing w:after="0"/>
        <w:rPr>
          <w:sz w:val="20"/>
          <w:szCs w:val="20"/>
          <w:color w:val="auto"/>
        </w:rPr>
      </w:pPr>
      <w:r>
        <w:rPr>
          <w:rFonts w:ascii="Courier New" w:cs="Courier New" w:eastAsia="Courier New" w:hAnsi="Courier New"/>
          <w:sz w:val="18"/>
          <w:szCs w:val="18"/>
          <w:color w:val="auto"/>
        </w:rPr>
        <w:t>/s/ David</w:t>
      </w:r>
    </w:p>
    <w:p>
      <w:pPr>
        <w:spacing w:after="0" w:line="4" w:lineRule="exact"/>
        <w:rPr>
          <w:sz w:val="20"/>
          <w:szCs w:val="20"/>
          <w:color w:val="auto"/>
        </w:rPr>
      </w:pPr>
    </w:p>
    <w:p>
      <w:pPr>
        <w:jc w:val="both"/>
        <w:ind w:left="60" w:right="9159" w:hanging="52"/>
        <w:spacing w:after="0" w:line="268" w:lineRule="auto"/>
        <w:tabs>
          <w:tab w:leader="none" w:pos="32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Steiner Executive</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Vice</w:t>
      </w:r>
    </w:p>
    <w:p>
      <w:pPr>
        <w:spacing w:after="0" w:line="4" w:lineRule="exact"/>
        <w:rPr>
          <w:rFonts w:ascii="Courier New" w:cs="Courier New" w:eastAsia="Courier New" w:hAnsi="Courier New"/>
          <w:sz w:val="16"/>
          <w:szCs w:val="16"/>
          <w:color w:val="auto"/>
        </w:rPr>
      </w:pPr>
    </w:p>
    <w:p>
      <w:pPr>
        <w:jc w:val="both"/>
        <w:ind w:left="60" w:right="92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President and Chief Financial Officer -</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jc w:val="center"/>
        <w:ind w:right="915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David P. Steiner (Principal Financial Officer) /s/ Robert G. Simpson Senior Vice President and Chief Accounting Officer -</w:t>
      </w:r>
    </w:p>
    <w:p>
      <w:pPr>
        <w:spacing w:after="0" w:line="182"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Robert G.</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Simpson</w:t>
      </w:r>
    </w:p>
    <w:p>
      <w:pPr>
        <w:spacing w:after="0" w:line="4" w:lineRule="exact"/>
        <w:rPr>
          <w:rFonts w:ascii="Courier New" w:cs="Courier New" w:eastAsia="Courier New" w:hAnsi="Courier New"/>
          <w:sz w:val="16"/>
          <w:szCs w:val="16"/>
          <w:color w:val="auto"/>
        </w:rPr>
      </w:pPr>
    </w:p>
    <w:p>
      <w:pPr>
        <w:jc w:val="center"/>
        <w:ind w:right="9159"/>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Accounting Officer)</w:t>
      </w:r>
    </w:p>
    <w:p>
      <w:pPr>
        <w:sectPr>
          <w:pgSz w:w="11900" w:h="16838" w:orient="portrait"/>
          <w:cols w:equalWidth="0" w:num="1">
            <w:col w:w="10219"/>
          </w:cols>
          <w:pgMar w:left="240" w:top="514" w:right="1440" w:bottom="0" w:gutter="0" w:footer="0" w:header="0"/>
        </w:sectPr>
      </w:pPr>
    </w:p>
    <w:bookmarkStart w:id="3" w:name="page4"/>
    <w:bookmarkEnd w:id="3"/>
    <w:p>
      <w:pPr>
        <w:jc w:val="center"/>
        <w:ind w:right="9159"/>
        <w:spacing w:after="0"/>
        <w:rPr>
          <w:sz w:val="20"/>
          <w:szCs w:val="20"/>
          <w:color w:val="auto"/>
        </w:rPr>
      </w:pPr>
      <w:r>
        <w:rPr>
          <w:rFonts w:ascii="Courier New" w:cs="Courier New" w:eastAsia="Courier New" w:hAnsi="Courier New"/>
          <w:sz w:val="18"/>
          <w:szCs w:val="18"/>
          <w:color w:val="auto"/>
        </w:rPr>
        <w:t>/s/</w:t>
      </w:r>
    </w:p>
    <w:p>
      <w:pPr>
        <w:jc w:val="center"/>
        <w:ind w:right="9159"/>
        <w:spacing w:after="0" w:line="238" w:lineRule="auto"/>
        <w:rPr>
          <w:sz w:val="20"/>
          <w:szCs w:val="20"/>
          <w:color w:val="auto"/>
        </w:rPr>
      </w:pPr>
      <w:r>
        <w:rPr>
          <w:rFonts w:ascii="Courier New" w:cs="Courier New" w:eastAsia="Courier New" w:hAnsi="Courier New"/>
          <w:sz w:val="18"/>
          <w:szCs w:val="18"/>
          <w:color w:val="auto"/>
        </w:rPr>
        <w:t>Pastora</w:t>
      </w:r>
    </w:p>
    <w:p>
      <w:pPr>
        <w:jc w:val="center"/>
        <w:ind w:right="9159"/>
        <w:spacing w:after="0"/>
        <w:rPr>
          <w:sz w:val="20"/>
          <w:szCs w:val="20"/>
          <w:color w:val="auto"/>
        </w:rPr>
      </w:pPr>
      <w:r>
        <w:rPr>
          <w:rFonts w:ascii="Courier New" w:cs="Courier New" w:eastAsia="Courier New" w:hAnsi="Courier New"/>
          <w:sz w:val="18"/>
          <w:szCs w:val="18"/>
          <w:color w:val="auto"/>
        </w:rPr>
        <w:t>San Juan</w:t>
      </w:r>
    </w:p>
    <w:p>
      <w:pPr>
        <w:jc w:val="center"/>
        <w:ind w:right="9159"/>
        <w:spacing w:after="0" w:line="237" w:lineRule="auto"/>
        <w:rPr>
          <w:sz w:val="20"/>
          <w:szCs w:val="20"/>
          <w:color w:val="auto"/>
        </w:rPr>
      </w:pPr>
      <w:r>
        <w:rPr>
          <w:rFonts w:ascii="Courier New" w:cs="Courier New" w:eastAsia="Courier New" w:hAnsi="Courier New"/>
          <w:sz w:val="18"/>
          <w:szCs w:val="18"/>
          <w:color w:val="auto"/>
        </w:rPr>
        <w:t>Cafferty</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Director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t>
      </w:r>
    </w:p>
    <w:p>
      <w:pPr>
        <w:ind w:left="160"/>
        <w:spacing w:after="0" w:line="238" w:lineRule="auto"/>
        <w:rPr>
          <w:sz w:val="20"/>
          <w:szCs w:val="20"/>
          <w:color w:val="auto"/>
        </w:rPr>
      </w:pPr>
      <w:r>
        <w:rPr>
          <w:rFonts w:ascii="Courier New" w:cs="Courier New" w:eastAsia="Courier New" w:hAnsi="Courier New"/>
          <w:sz w:val="18"/>
          <w:szCs w:val="18"/>
          <w:color w:val="auto"/>
        </w:rPr>
        <w:t>Pastora</w:t>
      </w:r>
    </w:p>
    <w:p>
      <w:pPr>
        <w:ind w:left="120"/>
        <w:spacing w:after="0"/>
        <w:rPr>
          <w:sz w:val="20"/>
          <w:szCs w:val="20"/>
          <w:color w:val="auto"/>
        </w:rPr>
      </w:pPr>
      <w:r>
        <w:rPr>
          <w:rFonts w:ascii="Courier New" w:cs="Courier New" w:eastAsia="Courier New" w:hAnsi="Courier New"/>
          <w:sz w:val="18"/>
          <w:szCs w:val="18"/>
          <w:color w:val="auto"/>
        </w:rPr>
        <w:t>San Juan</w:t>
      </w:r>
    </w:p>
    <w:p>
      <w:pPr>
        <w:ind w:left="120"/>
        <w:spacing w:after="0" w:line="237" w:lineRule="auto"/>
        <w:rPr>
          <w:sz w:val="20"/>
          <w:szCs w:val="20"/>
          <w:color w:val="auto"/>
        </w:rPr>
      </w:pPr>
      <w:r>
        <w:rPr>
          <w:rFonts w:ascii="Courier New" w:cs="Courier New" w:eastAsia="Courier New" w:hAnsi="Courier New"/>
          <w:sz w:val="18"/>
          <w:szCs w:val="18"/>
          <w:color w:val="auto"/>
        </w:rPr>
        <w:t>Cafferty</w:t>
      </w:r>
    </w:p>
    <w:p>
      <w:pPr>
        <w:ind w:left="60"/>
        <w:spacing w:after="0" w:line="238" w:lineRule="auto"/>
        <w:rPr>
          <w:sz w:val="20"/>
          <w:szCs w:val="20"/>
          <w:color w:val="auto"/>
        </w:rPr>
      </w:pPr>
      <w:r>
        <w:rPr>
          <w:rFonts w:ascii="Courier New" w:cs="Courier New" w:eastAsia="Courier New" w:hAnsi="Courier New"/>
          <w:sz w:val="18"/>
          <w:szCs w:val="18"/>
          <w:color w:val="auto"/>
        </w:rPr>
        <w:t>/s/ Frank</w:t>
      </w:r>
    </w:p>
    <w:p>
      <w:pPr>
        <w:ind w:left="380" w:hanging="319"/>
        <w:spacing w:after="0"/>
        <w:tabs>
          <w:tab w:leader="none" w:pos="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Clark,</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right"/>
        <w:ind w:left="60" w:right="9159" w:hanging="52"/>
        <w:spacing w:after="0" w:line="268" w:lineRule="auto"/>
        <w:tabs>
          <w:tab w:leader="none" w:pos="53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Frank M. Clark,</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Jr. /s/</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Robert S.</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Miller</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Robert S.</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Miller</w:t>
      </w:r>
    </w:p>
    <w:p>
      <w:pPr>
        <w:spacing w:after="0" w:line="175"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SIGNATURE</w:t>
      </w:r>
    </w:p>
    <w:p>
      <w:pPr>
        <w:ind w:left="120"/>
        <w:spacing w:after="0" w:line="238" w:lineRule="auto"/>
        <w:rPr>
          <w:sz w:val="20"/>
          <w:szCs w:val="20"/>
          <w:color w:val="auto"/>
        </w:rPr>
      </w:pPr>
      <w:r>
        <w:rPr>
          <w:rFonts w:ascii="Courier New" w:cs="Courier New" w:eastAsia="Courier New" w:hAnsi="Courier New"/>
          <w:sz w:val="18"/>
          <w:szCs w:val="18"/>
          <w:color w:val="auto"/>
        </w:rPr>
        <w:t>TITLE --</w:t>
      </w:r>
    </w:p>
    <w:p>
      <w:pPr>
        <w:ind w:left="160"/>
        <w:spacing w:after="0"/>
        <w:rPr>
          <w:sz w:val="20"/>
          <w:szCs w:val="20"/>
          <w:color w:val="auto"/>
        </w:rPr>
      </w:pPr>
      <w:r>
        <w:rPr>
          <w:rFonts w:ascii="Courier New" w:cs="Courier New" w:eastAsia="Courier New" w:hAnsi="Courier New"/>
          <w:sz w:val="18"/>
          <w:szCs w:val="18"/>
          <w:color w:val="auto"/>
        </w:rPr>
        <w:t>-------</w:t>
      </w:r>
    </w:p>
    <w:p>
      <w:pPr>
        <w:ind w:left="280"/>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 John</w:t>
      </w:r>
    </w:p>
    <w:p>
      <w:pPr>
        <w:spacing w:after="0" w:line="5" w:lineRule="exact"/>
        <w:rPr>
          <w:sz w:val="20"/>
          <w:szCs w:val="20"/>
          <w:color w:val="auto"/>
        </w:rPr>
      </w:pPr>
    </w:p>
    <w:p>
      <w:pPr>
        <w:jc w:val="right"/>
        <w:ind w:left="120" w:right="9259" w:firstLine="46"/>
        <w:spacing w:after="0" w:line="268" w:lineRule="auto"/>
        <w:tabs>
          <w:tab w:leader="none" w:pos="489"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Pope Director</w:t>
      </w:r>
    </w:p>
    <w:p>
      <w:pPr>
        <w:ind w:left="320" w:hanging="207"/>
        <w:spacing w:after="0" w:line="238"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C.</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Pope /s/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Reum</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ind w:left="320" w:hanging="207"/>
        <w:spacing w:after="0" w:line="238"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Reum /s/</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Steven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w:t>
      </w:r>
    </w:p>
    <w:p>
      <w:pPr>
        <w:spacing w:after="0" w:line="4" w:lineRule="exact"/>
        <w:rPr>
          <w:rFonts w:ascii="Courier New" w:cs="Courier New" w:eastAsia="Courier New" w:hAnsi="Courier New"/>
          <w:sz w:val="18"/>
          <w:szCs w:val="18"/>
          <w:color w:val="auto"/>
        </w:rPr>
      </w:pPr>
    </w:p>
    <w:p>
      <w:pPr>
        <w:jc w:val="both"/>
        <w:ind w:left="120" w:right="9199" w:hanging="5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Rothmeier Director</w:t>
      </w:r>
    </w:p>
    <w:p>
      <w:pPr>
        <w:ind w:left="320" w:hanging="207"/>
        <w:spacing w:after="0" w:line="238"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Steven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w:t>
      </w:r>
    </w:p>
    <w:p>
      <w:pPr>
        <w:spacing w:after="0" w:line="4" w:lineRule="exact"/>
        <w:rPr>
          <w:rFonts w:ascii="Courier New" w:cs="Courier New" w:eastAsia="Courier New" w:hAnsi="Courier New"/>
          <w:sz w:val="18"/>
          <w:szCs w:val="18"/>
          <w:color w:val="auto"/>
        </w:rPr>
      </w:pPr>
    </w:p>
    <w:p>
      <w:pPr>
        <w:jc w:val="both"/>
        <w:ind w:left="120" w:right="9199" w:hanging="5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Rothmeier /s/ Carl</w:t>
      </w:r>
    </w:p>
    <w:p>
      <w:pPr>
        <w:jc w:val="right"/>
        <w:ind w:left="120" w:right="9259" w:firstLine="46"/>
        <w:spacing w:after="0" w:line="268" w:lineRule="auto"/>
        <w:tabs>
          <w:tab w:leader="none" w:pos="489"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Vogt Director</w:t>
      </w:r>
    </w:p>
    <w:p>
      <w:pPr>
        <w:ind w:left="320" w:hanging="207"/>
        <w:spacing w:after="0" w:line="238" w:lineRule="auto"/>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Carl W.</w:t>
      </w:r>
    </w:p>
    <w:p>
      <w:pPr>
        <w:spacing w:after="0" w:line="4" w:lineRule="exact"/>
        <w:rPr>
          <w:rFonts w:ascii="Courier New" w:cs="Courier New" w:eastAsia="Courier New" w:hAnsi="Courier New"/>
          <w:sz w:val="18"/>
          <w:szCs w:val="18"/>
          <w:color w:val="auto"/>
        </w:rPr>
      </w:pPr>
    </w:p>
    <w:p>
      <w:pPr>
        <w:jc w:val="both"/>
        <w:ind w:left="60" w:right="9199" w:firstLine="51"/>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Vogt /s/ Ralph V. Whitworth</w:t>
      </w:r>
    </w:p>
    <w:p>
      <w:pPr>
        <w:sectPr>
          <w:pgSz w:w="11900" w:h="16838" w:orient="portrait"/>
          <w:cols w:equalWidth="0" w:num="1">
            <w:col w:w="10219"/>
          </w:cols>
          <w:pgMar w:left="240" w:top="136" w:right="1440" w:bottom="0" w:gutter="0" w:footer="0" w:header="0"/>
        </w:sectPr>
      </w:pPr>
    </w:p>
    <w:bookmarkStart w:id="4" w:name="page5"/>
    <w:bookmarkEnd w:id="4"/>
    <w:p>
      <w:pPr>
        <w:ind w:left="60"/>
        <w:spacing w:after="0"/>
        <w:rPr>
          <w:sz w:val="20"/>
          <w:szCs w:val="20"/>
          <w:color w:val="auto"/>
        </w:rPr>
      </w:pPr>
      <w:r>
        <w:rPr>
          <w:rFonts w:ascii="Courier New" w:cs="Courier New" w:eastAsia="Courier New" w:hAnsi="Courier New"/>
          <w:sz w:val="18"/>
          <w:szCs w:val="18"/>
          <w:color w:val="auto"/>
        </w:rPr>
        <w:t>Director</w:t>
      </w:r>
    </w:p>
    <w:p>
      <w:pPr>
        <w:ind w:left="260" w:hanging="207"/>
        <w:spacing w:after="0" w:line="238" w:lineRule="auto"/>
        <w:tabs>
          <w:tab w:leader="none" w:pos="2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right="9199" w:firstLine="51"/>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Ralph V. Whitworth</w:t>
      </w:r>
    </w:p>
    <w:sectPr>
      <w:pgSz w:w="11900" w:h="16838" w:orient="portrait"/>
      <w:cols w:equalWidth="0" w:num="1">
        <w:col w:w="10159"/>
      </w:cols>
      <w:pgMar w:left="30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upperLetter"/>
      <w:start w:val="16"/>
    </w:lvl>
  </w:abstractNum>
  <w:abstractNum w:abstractNumId="3">
    <w:nsid w:val="507ED7AB"/>
    <w:multiLevelType w:val="hybridMultilevel"/>
    <w:lvl w:ilvl="0">
      <w:lvlJc w:val="left"/>
      <w:lvlText w:val="%1."/>
      <w:numFmt w:val="upperLetter"/>
      <w:start w:val="13"/>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lvl w:ilvl="1">
      <w:lvlJc w:val="left"/>
      <w:lvlText w:val="%2."/>
      <w:numFmt w:val="upperLetter"/>
      <w:start w:val="3"/>
    </w:lvl>
  </w:abstractNum>
  <w:abstractNum w:abstractNumId="6">
    <w:nsid w:val="79E2A9E3"/>
    <w:multiLevelType w:val="hybridMultilevel"/>
    <w:lvl w:ilvl="0">
      <w:lvlJc w:val="left"/>
      <w:lvlText w:val="-"/>
      <w:numFmt w:val="bullet"/>
      <w:start w:val="1"/>
    </w:lvl>
    <w:lvl w:ilvl="1">
      <w:lvlJc w:val="left"/>
      <w:lvlText w:val="%2."/>
      <w:numFmt w:val="upperLetter"/>
      <w:start w:val="23"/>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2019-12-20T03:56:30Z</dcterms:created>
  <dcterms:modified xsi:type="dcterms:W3CDTF">2019-12-20T03:56:30Z</dcterms:modified>
</cp:coreProperties>
</file>