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4,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83"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83"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83"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83"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400" w:firstLine="41"/>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760" w:firstLine="441"/>
        <w:spacing w:after="0" w:line="308" w:lineRule="auto"/>
        <w:rPr>
          <w:sz w:val="20"/>
          <w:szCs w:val="20"/>
          <w:color w:val="auto"/>
        </w:rPr>
      </w:pPr>
      <w:r>
        <w:rPr>
          <w:rFonts w:ascii="Arial" w:cs="Arial" w:eastAsia="Arial" w:hAnsi="Arial"/>
          <w:sz w:val="17"/>
          <w:szCs w:val="17"/>
          <w:color w:val="auto"/>
        </w:rPr>
        <w:t>Mr. John J. Morris, Jr. will be named to the position of Executive Vice President and Chief Operating Officer of Waste Management, Inc. (the “Company”), to be effective immediately following the previously-announced retirement of Mr. James E. Trevathan, Jr. at the end of 2018.</w:t>
      </w:r>
    </w:p>
    <w:p>
      <w:pPr>
        <w:spacing w:after="0" w:line="147" w:lineRule="exact"/>
        <w:rPr>
          <w:sz w:val="24"/>
          <w:szCs w:val="24"/>
          <w:color w:val="auto"/>
        </w:rPr>
      </w:pPr>
    </w:p>
    <w:p>
      <w:pPr>
        <w:ind w:left="440"/>
        <w:spacing w:after="0"/>
        <w:rPr>
          <w:sz w:val="20"/>
          <w:szCs w:val="20"/>
          <w:color w:val="auto"/>
        </w:rPr>
      </w:pPr>
      <w:r>
        <w:rPr>
          <w:rFonts w:ascii="Arial" w:cs="Arial" w:eastAsia="Arial" w:hAnsi="Arial"/>
          <w:sz w:val="17"/>
          <w:szCs w:val="17"/>
          <w:color w:val="auto"/>
        </w:rPr>
        <w:t>Mr. Morris, age 49, has been with the Company for over 20 years in a number of operating positions of increasing responsibility. Most recently,</w:t>
      </w:r>
    </w:p>
    <w:p>
      <w:pPr>
        <w:spacing w:after="0" w:line="35" w:lineRule="exact"/>
        <w:rPr>
          <w:sz w:val="24"/>
          <w:szCs w:val="24"/>
          <w:color w:val="auto"/>
        </w:rPr>
      </w:pPr>
    </w:p>
    <w:p>
      <w:pPr>
        <w:spacing w:after="0" w:line="290" w:lineRule="auto"/>
        <w:rPr>
          <w:sz w:val="20"/>
          <w:szCs w:val="20"/>
          <w:color w:val="auto"/>
        </w:rPr>
      </w:pPr>
      <w:r>
        <w:rPr>
          <w:rFonts w:ascii="Arial" w:cs="Arial" w:eastAsia="Arial" w:hAnsi="Arial"/>
          <w:sz w:val="17"/>
          <w:szCs w:val="17"/>
          <w:color w:val="auto"/>
        </w:rPr>
        <w:t>Mr. Morris has served as Senior Vice President — Operations since 2012. Prior to that promotion, Mr. Morris held positions including Chief Strategy Officer, Area Vice President and Market Area General Manager. Mr. Morris earned a Bachelor of Science degree from Rutgers University.</w:t>
      </w:r>
    </w:p>
    <w:p>
      <w:pPr>
        <w:spacing w:after="0" w:line="162" w:lineRule="exact"/>
        <w:rPr>
          <w:sz w:val="24"/>
          <w:szCs w:val="24"/>
          <w:color w:val="auto"/>
        </w:rPr>
      </w:pPr>
    </w:p>
    <w:p>
      <w:pPr>
        <w:ind w:right="380" w:firstLine="441"/>
        <w:spacing w:after="0" w:line="277" w:lineRule="auto"/>
        <w:rPr>
          <w:sz w:val="20"/>
          <w:szCs w:val="20"/>
          <w:color w:val="auto"/>
        </w:rPr>
      </w:pPr>
      <w:r>
        <w:rPr>
          <w:rFonts w:ascii="Arial" w:cs="Arial" w:eastAsia="Arial" w:hAnsi="Arial"/>
          <w:sz w:val="18"/>
          <w:szCs w:val="18"/>
          <w:color w:val="auto"/>
        </w:rPr>
        <w:t>The terms of modified compensation to be provided to Mr. Morris in connection with his promotion are not currently available. In accordance with Instruction 2 to Item 5.02 of Form 8-K, the Company will file an amendment to this Form 8-K as necessary.</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ectPr>
          <w:pgSz w:w="11900" w:h="16883" w:orient="portrait"/>
          <w:cols w:equalWidth="0" w:num="1">
            <w:col w:w="11420"/>
          </w:cols>
          <w:pgMar w:left="240" w:top="544" w:right="239" w:bottom="0" w:gutter="0" w:footer="0" w:header="0"/>
          <w:type w:val="continuous"/>
        </w:sectPr>
      </w:pPr>
    </w:p>
    <w:bookmarkStart w:id="1" w:name="page2"/>
    <w:bookmarkEnd w:id="1"/>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800" w:type="dxa"/>
            <w:vAlign w:val="bottom"/>
          </w:tcPr>
          <w:p>
            <w:pPr>
              <w:spacing w:after="0"/>
              <w:rPr>
                <w:sz w:val="20"/>
                <w:szCs w:val="20"/>
                <w:color w:val="auto"/>
              </w:rPr>
            </w:pPr>
            <w:r>
              <w:rPr>
                <w:rFonts w:ascii="Arial" w:cs="Arial" w:eastAsia="Arial" w:hAnsi="Arial"/>
                <w:sz w:val="18"/>
                <w:szCs w:val="18"/>
                <w:color w:val="auto"/>
              </w:rPr>
              <w:t>Date:  September 4, 2018</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w w:val="91"/>
              </w:rPr>
              <w:t>By:</w:t>
            </w:r>
            <w:r>
              <w:rPr>
                <w:rFonts w:ascii="Arial" w:cs="Arial" w:eastAsia="Arial" w:hAnsi="Arial"/>
                <w:sz w:val="18"/>
                <w:szCs w:val="18"/>
                <w:i w:val="1"/>
                <w:iCs w:val="1"/>
                <w:color w:val="auto"/>
                <w:w w:val="91"/>
              </w:rPr>
              <w:t>/s/ Charles C. Boettcher</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380" w:type="dxa"/>
            <w:vAlign w:val="bottom"/>
          </w:tcPr>
          <w:p>
            <w:pPr>
              <w:jc w:val="right"/>
              <w:ind w:right="348"/>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2019-12-05T17:39:57Z</dcterms:created>
  <dcterms:modified xsi:type="dcterms:W3CDTF">2019-12-05T17:39:57Z</dcterms:modified>
</cp:coreProperties>
</file>