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Reed David 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40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560" w:type="dxa"/>
            <w:vAlign w:val="bottom"/>
          </w:tcPr>
          <w:p>
            <w:pPr>
              <w:ind w:left="200"/>
              <w:spacing w:after="0" w:line="145" w:lineRule="exact"/>
              <w:rPr>
                <w:sz w:val="20"/>
                <w:szCs w:val="20"/>
                <w:color w:val="auto"/>
              </w:rPr>
            </w:pPr>
            <w:r>
              <w:rPr>
                <w:rFonts w:ascii="Times New Roman" w:cs="Times New Roman" w:eastAsia="Times New Roman" w:hAnsi="Times New Roman"/>
                <w:sz w:val="16"/>
                <w:szCs w:val="16"/>
                <w:color w:val="0000FF"/>
              </w:rPr>
              <w:t>11/01/2025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1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EVP &amp; CFO</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11/03/2025</w:t>
      </w:r>
    </w:p>
    <w:p>
      <w:pPr>
        <w:spacing w:after="0" w:line="24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1,702</w:t>
            </w:r>
          </w:p>
        </w:tc>
        <w:tc>
          <w:tcPr>
            <w:tcW w:w="9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520"/>
        <w:spacing w:after="0" w:line="259" w:lineRule="auto"/>
        <w:rPr>
          <w:sz w:val="20"/>
          <w:szCs w:val="20"/>
          <w:color w:val="auto"/>
        </w:rPr>
      </w:pPr>
      <w:r>
        <w:rPr>
          <w:rFonts w:ascii="Times New Roman" w:cs="Times New Roman" w:eastAsia="Times New Roman" w:hAnsi="Times New Roman"/>
          <w:sz w:val="15"/>
          <w:szCs w:val="15"/>
          <w:color w:val="008000"/>
        </w:rPr>
        <w:t>The Form 3 filed on 11/3/25 is amended to (i) revise the expiration date of the option granted on 3/1/2022, which was incorrectly reported as expiring on 3/1/2022 instead of 3/1/2032 and (ii) include a revised Exhibit 24 - Power of Attorney.</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 day of October, 2025.</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Reed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David L. Reed</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4257"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2025-11-04T12:15:16Z</dcterms:created>
  <dcterms:modified xsi:type="dcterms:W3CDTF">2025-11-04T12:15:16Z</dcterms:modified>
</cp:coreProperties>
</file>