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048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0488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ODONNELL LAWRENCE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08/27/2009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71"/>
        <w:spacing w:after="0"/>
        <w:rPr>
          <w:sz w:val="20"/>
          <w:szCs w:val="20"/>
          <w:color w:val="auto"/>
        </w:rPr>
      </w:pPr>
      <w:r>
        <w:rPr>
          <w:rFonts w:ascii="Arial" w:cs="Arial" w:eastAsia="Arial" w:hAnsi="Arial"/>
          <w:sz w:val="17"/>
          <w:szCs w:val="17"/>
          <w:color w:val="0000FF"/>
        </w:rPr>
        <w:t>President and COO</w:t>
      </w:r>
    </w:p>
    <w:p>
      <w:pPr>
        <w:spacing w:after="0" w:line="397" w:lineRule="exact"/>
        <w:rPr>
          <w:sz w:val="24"/>
          <w:szCs w:val="24"/>
          <w:color w:val="auto"/>
        </w:rPr>
      </w:pPr>
    </w:p>
    <w:p>
      <w:pPr>
        <w:sectPr>
          <w:pgSz w:w="11900" w:h="16838" w:orient="portrait"/>
          <w:cols w:equalWidth="0" w:num="3">
            <w:col w:w="3340" w:space="720"/>
            <w:col w:w="3380" w:space="609"/>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77002</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Arial" w:cs="Arial" w:eastAsia="Arial" w:hAnsi="Arial"/>
                <w:sz w:val="17"/>
                <w:szCs w:val="17"/>
                <w:color w:val="0000FF"/>
              </w:rPr>
              <w:t>08/27/2009</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Arial" w:cs="Arial" w:eastAsia="Arial" w:hAnsi="Arial"/>
                <w:sz w:val="13"/>
                <w:szCs w:val="13"/>
                <w:color w:val="0000FF"/>
              </w:rPr>
              <w:t>M</w:t>
            </w:r>
          </w:p>
        </w:tc>
        <w:tc>
          <w:tcPr>
            <w:tcW w:w="740" w:type="dxa"/>
            <w:vAlign w:val="bottom"/>
          </w:tcPr>
          <w:p>
            <w:pPr>
              <w:ind w:left="140"/>
              <w:spacing w:after="0"/>
              <w:rPr>
                <w:sz w:val="20"/>
                <w:szCs w:val="20"/>
                <w:color w:val="auto"/>
              </w:rPr>
            </w:pPr>
            <w:r>
              <w:rPr>
                <w:rFonts w:ascii="Arial" w:cs="Arial" w:eastAsia="Arial" w:hAnsi="Arial"/>
                <w:sz w:val="17"/>
                <w:szCs w:val="17"/>
                <w:color w:val="0000FF"/>
                <w:w w:val="94"/>
              </w:rPr>
              <w:t>325,852</w:t>
            </w:r>
          </w:p>
        </w:tc>
        <w:tc>
          <w:tcPr>
            <w:tcW w:w="680" w:type="dxa"/>
            <w:vAlign w:val="bottom"/>
          </w:tcPr>
          <w:p>
            <w:pPr>
              <w:ind w:left="30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16.5625</w:t>
            </w:r>
          </w:p>
        </w:tc>
        <w:tc>
          <w:tcPr>
            <w:tcW w:w="1320" w:type="dxa"/>
            <w:vAlign w:val="bottom"/>
            <w:gridSpan w:val="3"/>
          </w:tcPr>
          <w:p>
            <w:pPr>
              <w:ind w:left="180"/>
              <w:spacing w:after="0"/>
              <w:rPr>
                <w:sz w:val="20"/>
                <w:szCs w:val="20"/>
                <w:color w:val="auto"/>
              </w:rPr>
            </w:pPr>
            <w:r>
              <w:rPr>
                <w:rFonts w:ascii="Arial" w:cs="Arial" w:eastAsia="Arial" w:hAnsi="Arial"/>
                <w:sz w:val="17"/>
                <w:szCs w:val="17"/>
                <w:color w:val="0000FF"/>
              </w:rPr>
              <w:t>506,628.5871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Arial" w:cs="Arial" w:eastAsia="Arial" w:hAnsi="Arial"/>
                <w:sz w:val="17"/>
                <w:szCs w:val="17"/>
                <w:color w:val="0000FF"/>
              </w:rPr>
              <w:t>08/27/2009</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jc w:val="center"/>
              <w:ind w:right="280"/>
              <w:spacing w:after="0"/>
              <w:rPr>
                <w:sz w:val="20"/>
                <w:szCs w:val="20"/>
                <w:color w:val="auto"/>
              </w:rPr>
            </w:pPr>
            <w:r>
              <w:rPr>
                <w:rFonts w:ascii="Arial" w:cs="Arial" w:eastAsia="Arial" w:hAnsi="Arial"/>
                <w:sz w:val="13"/>
                <w:szCs w:val="13"/>
                <w:color w:val="0000FF"/>
                <w:w w:val="74"/>
              </w:rPr>
              <w:t>F</w:t>
            </w:r>
          </w:p>
        </w:tc>
        <w:tc>
          <w:tcPr>
            <w:tcW w:w="740" w:type="dxa"/>
            <w:vAlign w:val="bottom"/>
          </w:tcPr>
          <w:p>
            <w:pPr>
              <w:ind w:left="140"/>
              <w:spacing w:after="0"/>
              <w:rPr>
                <w:sz w:val="20"/>
                <w:szCs w:val="20"/>
                <w:color w:val="auto"/>
              </w:rPr>
            </w:pPr>
            <w:r>
              <w:rPr>
                <w:rFonts w:ascii="Arial" w:cs="Arial" w:eastAsia="Arial" w:hAnsi="Arial"/>
                <w:sz w:val="17"/>
                <w:szCs w:val="17"/>
                <w:color w:val="0000FF"/>
                <w:w w:val="94"/>
              </w:rPr>
              <w:t>234,136</w:t>
            </w:r>
          </w:p>
        </w:tc>
        <w:tc>
          <w:tcPr>
            <w:tcW w:w="680" w:type="dxa"/>
            <w:vAlign w:val="bottom"/>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Pr>
          <w:p>
            <w:pPr>
              <w:ind w:left="10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29.73</w:t>
            </w:r>
          </w:p>
        </w:tc>
        <w:tc>
          <w:tcPr>
            <w:tcW w:w="40" w:type="dxa"/>
            <w:vAlign w:val="bottom"/>
          </w:tcPr>
          <w:p>
            <w:pPr>
              <w:spacing w:after="0"/>
              <w:rPr>
                <w:sz w:val="22"/>
                <w:szCs w:val="22"/>
                <w:color w:val="auto"/>
              </w:rPr>
            </w:pPr>
          </w:p>
        </w:tc>
        <w:tc>
          <w:tcPr>
            <w:tcW w:w="1320" w:type="dxa"/>
            <w:vAlign w:val="bottom"/>
            <w:gridSpan w:val="3"/>
          </w:tcPr>
          <w:p>
            <w:pPr>
              <w:ind w:left="180"/>
              <w:spacing w:after="0"/>
              <w:rPr>
                <w:sz w:val="20"/>
                <w:szCs w:val="20"/>
                <w:color w:val="auto"/>
              </w:rPr>
            </w:pPr>
            <w:r>
              <w:rPr>
                <w:rFonts w:ascii="Arial" w:cs="Arial" w:eastAsia="Arial" w:hAnsi="Arial"/>
                <w:sz w:val="17"/>
                <w:szCs w:val="17"/>
                <w:color w:val="0000FF"/>
              </w:rPr>
              <w:t>272,492.5871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160"/>
              <w:spacing w:after="0"/>
              <w:rPr>
                <w:sz w:val="20"/>
                <w:szCs w:val="20"/>
                <w:color w:val="auto"/>
              </w:rPr>
            </w:pPr>
            <w:r>
              <w:rPr>
                <w:rFonts w:ascii="Arial" w:cs="Arial" w:eastAsia="Arial" w:hAnsi="Arial"/>
                <w:sz w:val="12"/>
                <w:szCs w:val="12"/>
                <w:color w:val="auto"/>
                <w:w w:val="89"/>
              </w:rPr>
              <w:t>$</w:t>
            </w:r>
            <w:r>
              <w:rPr>
                <w:rFonts w:ascii="Arial" w:cs="Arial" w:eastAsia="Arial" w:hAnsi="Arial"/>
                <w:sz w:val="13"/>
                <w:szCs w:val="13"/>
                <w:color w:val="0000FF"/>
                <w:w w:val="89"/>
              </w:rPr>
              <w:t>16.5625</w:t>
            </w:r>
          </w:p>
        </w:tc>
        <w:tc>
          <w:tcPr>
            <w:tcW w:w="14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08/27/2009</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8"/>
                <w:szCs w:val="18"/>
                <w:color w:val="auto"/>
              </w:rPr>
            </w:pPr>
          </w:p>
        </w:tc>
        <w:tc>
          <w:tcPr>
            <w:tcW w:w="920" w:type="dxa"/>
            <w:vAlign w:val="bottom"/>
          </w:tcPr>
          <w:p>
            <w:pPr>
              <w:ind w:left="400"/>
              <w:spacing w:after="0"/>
              <w:rPr>
                <w:sz w:val="20"/>
                <w:szCs w:val="20"/>
                <w:color w:val="auto"/>
              </w:rPr>
            </w:pPr>
            <w:r>
              <w:rPr>
                <w:rFonts w:ascii="Arial" w:cs="Arial" w:eastAsia="Arial" w:hAnsi="Arial"/>
                <w:sz w:val="13"/>
                <w:szCs w:val="13"/>
                <w:color w:val="0000FF"/>
              </w:rPr>
              <w:t>325,852</w:t>
            </w:r>
          </w:p>
        </w:tc>
        <w:tc>
          <w:tcPr>
            <w:tcW w:w="800" w:type="dxa"/>
            <w:vAlign w:val="bottom"/>
          </w:tcPr>
          <w:p>
            <w:pPr>
              <w:ind w:left="32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01/21/2010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325,852</w:t>
            </w:r>
          </w:p>
        </w:tc>
        <w:tc>
          <w:tcPr>
            <w:tcW w:w="4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29.73</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outstanding options effective December 28, 2005.</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08/28/2009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950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spacing w:after="0" w:line="5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35"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2019-12-18T07:04:16Z</dcterms:created>
  <dcterms:modified xsi:type="dcterms:W3CDTF">2019-12-18T07:04:16Z</dcterms:modified>
</cp:coreProperties>
</file>